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heme="minorHAnsi" w:eastAsiaTheme="minorHAnsi" w:hAnsiTheme="minorHAnsi" w:cstheme="minorBidi"/>
          <w:b w:val="0"/>
          <w:bCs w:val="0"/>
          <w:color w:val="auto"/>
          <w:sz w:val="22"/>
          <w:szCs w:val="22"/>
          <w:lang w:eastAsia="en-US"/>
        </w:rPr>
        <w:id w:val="1838111412"/>
        <w:docPartObj>
          <w:docPartGallery w:val="Table of Contents"/>
          <w:docPartUnique/>
        </w:docPartObj>
      </w:sdtPr>
      <w:sdtEndPr>
        <w:rPr>
          <w:noProof/>
        </w:rPr>
      </w:sdtEndPr>
      <w:sdtContent>
        <w:p w:rsidR="00B74FEB" w:rsidRDefault="00B74FEB">
          <w:pPr>
            <w:pStyle w:val="TOCHeading"/>
          </w:pPr>
          <w:r>
            <w:t>Contents</w:t>
          </w:r>
        </w:p>
        <w:p w:rsidR="000B6A0C" w:rsidRDefault="00B74FEB">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435625922" w:history="1">
            <w:r w:rsidR="000B6A0C" w:rsidRPr="00FA3FB8">
              <w:rPr>
                <w:rStyle w:val="Hyperlink"/>
                <w:noProof/>
              </w:rPr>
              <w:t>State ID Does Not Have An Expiry Date</w:t>
            </w:r>
            <w:r w:rsidR="000B6A0C">
              <w:rPr>
                <w:noProof/>
                <w:webHidden/>
              </w:rPr>
              <w:tab/>
            </w:r>
            <w:r w:rsidR="000B6A0C">
              <w:rPr>
                <w:noProof/>
                <w:webHidden/>
              </w:rPr>
              <w:fldChar w:fldCharType="begin"/>
            </w:r>
            <w:r w:rsidR="000B6A0C">
              <w:rPr>
                <w:noProof/>
                <w:webHidden/>
              </w:rPr>
              <w:instrText xml:space="preserve"> PAGEREF _Toc435625922 \h </w:instrText>
            </w:r>
            <w:r w:rsidR="000B6A0C">
              <w:rPr>
                <w:noProof/>
                <w:webHidden/>
              </w:rPr>
            </w:r>
            <w:r w:rsidR="000B6A0C">
              <w:rPr>
                <w:noProof/>
                <w:webHidden/>
              </w:rPr>
              <w:fldChar w:fldCharType="separate"/>
            </w:r>
            <w:r w:rsidR="000B6A0C">
              <w:rPr>
                <w:noProof/>
                <w:webHidden/>
              </w:rPr>
              <w:t>2</w:t>
            </w:r>
            <w:r w:rsidR="000B6A0C">
              <w:rPr>
                <w:noProof/>
                <w:webHidden/>
              </w:rPr>
              <w:fldChar w:fldCharType="end"/>
            </w:r>
          </w:hyperlink>
        </w:p>
        <w:p w:rsidR="000B6A0C" w:rsidRDefault="004B25B3">
          <w:pPr>
            <w:pStyle w:val="TOC1"/>
            <w:tabs>
              <w:tab w:val="right" w:leader="dot" w:pos="9350"/>
            </w:tabs>
            <w:rPr>
              <w:rFonts w:eastAsiaTheme="minorEastAsia"/>
              <w:noProof/>
            </w:rPr>
          </w:pPr>
          <w:hyperlink w:anchor="_Toc435625923" w:history="1">
            <w:r w:rsidR="000B6A0C" w:rsidRPr="00FA3FB8">
              <w:rPr>
                <w:rStyle w:val="Hyperlink"/>
                <w:noProof/>
              </w:rPr>
              <w:t>Pending I-9 Does Not Have An Employment Date</w:t>
            </w:r>
            <w:r w:rsidR="000B6A0C">
              <w:rPr>
                <w:noProof/>
                <w:webHidden/>
              </w:rPr>
              <w:tab/>
            </w:r>
            <w:r w:rsidR="000B6A0C">
              <w:rPr>
                <w:noProof/>
                <w:webHidden/>
              </w:rPr>
              <w:fldChar w:fldCharType="begin"/>
            </w:r>
            <w:r w:rsidR="000B6A0C">
              <w:rPr>
                <w:noProof/>
                <w:webHidden/>
              </w:rPr>
              <w:instrText xml:space="preserve"> PAGEREF _Toc435625923 \h </w:instrText>
            </w:r>
            <w:r w:rsidR="000B6A0C">
              <w:rPr>
                <w:noProof/>
                <w:webHidden/>
              </w:rPr>
            </w:r>
            <w:r w:rsidR="000B6A0C">
              <w:rPr>
                <w:noProof/>
                <w:webHidden/>
              </w:rPr>
              <w:fldChar w:fldCharType="separate"/>
            </w:r>
            <w:r w:rsidR="000B6A0C">
              <w:rPr>
                <w:noProof/>
                <w:webHidden/>
              </w:rPr>
              <w:t>3</w:t>
            </w:r>
            <w:r w:rsidR="000B6A0C">
              <w:rPr>
                <w:noProof/>
                <w:webHidden/>
              </w:rPr>
              <w:fldChar w:fldCharType="end"/>
            </w:r>
          </w:hyperlink>
        </w:p>
        <w:p w:rsidR="000B6A0C" w:rsidRDefault="004B25B3">
          <w:pPr>
            <w:pStyle w:val="TOC1"/>
            <w:tabs>
              <w:tab w:val="right" w:leader="dot" w:pos="9350"/>
            </w:tabs>
            <w:rPr>
              <w:rFonts w:eastAsiaTheme="minorEastAsia"/>
              <w:noProof/>
            </w:rPr>
          </w:pPr>
          <w:hyperlink w:anchor="_Toc435625924" w:history="1">
            <w:r w:rsidR="000B6A0C" w:rsidRPr="00FA3FB8">
              <w:rPr>
                <w:rStyle w:val="Hyperlink"/>
                <w:noProof/>
              </w:rPr>
              <w:t>Need to Keep New Hire Packet But I-9 Is Not Needed</w:t>
            </w:r>
            <w:r w:rsidR="000B6A0C">
              <w:rPr>
                <w:noProof/>
                <w:webHidden/>
              </w:rPr>
              <w:tab/>
            </w:r>
            <w:r w:rsidR="000B6A0C">
              <w:rPr>
                <w:noProof/>
                <w:webHidden/>
              </w:rPr>
              <w:fldChar w:fldCharType="begin"/>
            </w:r>
            <w:r w:rsidR="000B6A0C">
              <w:rPr>
                <w:noProof/>
                <w:webHidden/>
              </w:rPr>
              <w:instrText xml:space="preserve"> PAGEREF _Toc435625924 \h </w:instrText>
            </w:r>
            <w:r w:rsidR="000B6A0C">
              <w:rPr>
                <w:noProof/>
                <w:webHidden/>
              </w:rPr>
            </w:r>
            <w:r w:rsidR="000B6A0C">
              <w:rPr>
                <w:noProof/>
                <w:webHidden/>
              </w:rPr>
              <w:fldChar w:fldCharType="separate"/>
            </w:r>
            <w:r w:rsidR="000B6A0C">
              <w:rPr>
                <w:noProof/>
                <w:webHidden/>
              </w:rPr>
              <w:t>5</w:t>
            </w:r>
            <w:r w:rsidR="000B6A0C">
              <w:rPr>
                <w:noProof/>
                <w:webHidden/>
              </w:rPr>
              <w:fldChar w:fldCharType="end"/>
            </w:r>
          </w:hyperlink>
        </w:p>
        <w:p w:rsidR="000B6A0C" w:rsidRDefault="004B25B3">
          <w:pPr>
            <w:pStyle w:val="TOC1"/>
            <w:tabs>
              <w:tab w:val="right" w:leader="dot" w:pos="9350"/>
            </w:tabs>
            <w:rPr>
              <w:rFonts w:eastAsiaTheme="minorEastAsia"/>
              <w:noProof/>
            </w:rPr>
          </w:pPr>
          <w:hyperlink w:anchor="_Toc435625925" w:history="1">
            <w:r w:rsidR="000B6A0C" w:rsidRPr="00FA3FB8">
              <w:rPr>
                <w:rStyle w:val="Hyperlink"/>
                <w:noProof/>
              </w:rPr>
              <w:t>Change the Hire Date on an I-9</w:t>
            </w:r>
            <w:r w:rsidR="000B6A0C">
              <w:rPr>
                <w:noProof/>
                <w:webHidden/>
              </w:rPr>
              <w:tab/>
            </w:r>
            <w:r w:rsidR="000B6A0C">
              <w:rPr>
                <w:noProof/>
                <w:webHidden/>
              </w:rPr>
              <w:fldChar w:fldCharType="begin"/>
            </w:r>
            <w:r w:rsidR="000B6A0C">
              <w:rPr>
                <w:noProof/>
                <w:webHidden/>
              </w:rPr>
              <w:instrText xml:space="preserve"> PAGEREF _Toc435625925 \h </w:instrText>
            </w:r>
            <w:r w:rsidR="000B6A0C">
              <w:rPr>
                <w:noProof/>
                <w:webHidden/>
              </w:rPr>
            </w:r>
            <w:r w:rsidR="000B6A0C">
              <w:rPr>
                <w:noProof/>
                <w:webHidden/>
              </w:rPr>
              <w:fldChar w:fldCharType="separate"/>
            </w:r>
            <w:r w:rsidR="000B6A0C">
              <w:rPr>
                <w:noProof/>
                <w:webHidden/>
              </w:rPr>
              <w:t>6</w:t>
            </w:r>
            <w:r w:rsidR="000B6A0C">
              <w:rPr>
                <w:noProof/>
                <w:webHidden/>
              </w:rPr>
              <w:fldChar w:fldCharType="end"/>
            </w:r>
          </w:hyperlink>
        </w:p>
        <w:p w:rsidR="000B6A0C" w:rsidRDefault="004B25B3">
          <w:pPr>
            <w:pStyle w:val="TOC1"/>
            <w:tabs>
              <w:tab w:val="right" w:leader="dot" w:pos="9350"/>
            </w:tabs>
            <w:rPr>
              <w:rFonts w:eastAsiaTheme="minorEastAsia"/>
              <w:noProof/>
            </w:rPr>
          </w:pPr>
          <w:hyperlink w:anchor="_Toc435625926" w:history="1">
            <w:r w:rsidR="000B6A0C" w:rsidRPr="00FA3FB8">
              <w:rPr>
                <w:rStyle w:val="Hyperlink"/>
                <w:noProof/>
              </w:rPr>
              <w:t>I-9 Dashboard E-Verify Issues/Nothing Populates When Clicked</w:t>
            </w:r>
            <w:r w:rsidR="000B6A0C">
              <w:rPr>
                <w:noProof/>
                <w:webHidden/>
              </w:rPr>
              <w:tab/>
            </w:r>
            <w:r w:rsidR="000B6A0C">
              <w:rPr>
                <w:noProof/>
                <w:webHidden/>
              </w:rPr>
              <w:fldChar w:fldCharType="begin"/>
            </w:r>
            <w:r w:rsidR="000B6A0C">
              <w:rPr>
                <w:noProof/>
                <w:webHidden/>
              </w:rPr>
              <w:instrText xml:space="preserve"> PAGEREF _Toc435625926 \h </w:instrText>
            </w:r>
            <w:r w:rsidR="000B6A0C">
              <w:rPr>
                <w:noProof/>
                <w:webHidden/>
              </w:rPr>
            </w:r>
            <w:r w:rsidR="000B6A0C">
              <w:rPr>
                <w:noProof/>
                <w:webHidden/>
              </w:rPr>
              <w:fldChar w:fldCharType="separate"/>
            </w:r>
            <w:r w:rsidR="000B6A0C">
              <w:rPr>
                <w:noProof/>
                <w:webHidden/>
              </w:rPr>
              <w:t>7</w:t>
            </w:r>
            <w:r w:rsidR="000B6A0C">
              <w:rPr>
                <w:noProof/>
                <w:webHidden/>
              </w:rPr>
              <w:fldChar w:fldCharType="end"/>
            </w:r>
          </w:hyperlink>
        </w:p>
        <w:p w:rsidR="000B6A0C" w:rsidRDefault="004B25B3">
          <w:pPr>
            <w:pStyle w:val="TOC1"/>
            <w:tabs>
              <w:tab w:val="right" w:leader="dot" w:pos="9350"/>
            </w:tabs>
            <w:rPr>
              <w:rFonts w:eastAsiaTheme="minorEastAsia"/>
              <w:noProof/>
            </w:rPr>
          </w:pPr>
          <w:hyperlink w:anchor="_Toc435625927" w:history="1">
            <w:r w:rsidR="000B6A0C" w:rsidRPr="00FA3FB8">
              <w:rPr>
                <w:rStyle w:val="Hyperlink"/>
                <w:noProof/>
              </w:rPr>
              <w:t>Document Receipts / I-9 Not Eligible for E-Verify Message</w:t>
            </w:r>
            <w:r w:rsidR="000B6A0C">
              <w:rPr>
                <w:noProof/>
                <w:webHidden/>
              </w:rPr>
              <w:tab/>
            </w:r>
            <w:r w:rsidR="000B6A0C">
              <w:rPr>
                <w:noProof/>
                <w:webHidden/>
              </w:rPr>
              <w:fldChar w:fldCharType="begin"/>
            </w:r>
            <w:r w:rsidR="000B6A0C">
              <w:rPr>
                <w:noProof/>
                <w:webHidden/>
              </w:rPr>
              <w:instrText xml:space="preserve"> PAGEREF _Toc435625927 \h </w:instrText>
            </w:r>
            <w:r w:rsidR="000B6A0C">
              <w:rPr>
                <w:noProof/>
                <w:webHidden/>
              </w:rPr>
            </w:r>
            <w:r w:rsidR="000B6A0C">
              <w:rPr>
                <w:noProof/>
                <w:webHidden/>
              </w:rPr>
              <w:fldChar w:fldCharType="separate"/>
            </w:r>
            <w:r w:rsidR="000B6A0C">
              <w:rPr>
                <w:noProof/>
                <w:webHidden/>
              </w:rPr>
              <w:t>8</w:t>
            </w:r>
            <w:r w:rsidR="000B6A0C">
              <w:rPr>
                <w:noProof/>
                <w:webHidden/>
              </w:rPr>
              <w:fldChar w:fldCharType="end"/>
            </w:r>
          </w:hyperlink>
        </w:p>
        <w:p w:rsidR="000B6A0C" w:rsidRDefault="004B25B3">
          <w:pPr>
            <w:pStyle w:val="TOC1"/>
            <w:tabs>
              <w:tab w:val="right" w:leader="dot" w:pos="9350"/>
            </w:tabs>
            <w:rPr>
              <w:rFonts w:eastAsiaTheme="minorEastAsia"/>
              <w:noProof/>
            </w:rPr>
          </w:pPr>
          <w:hyperlink w:anchor="_Toc435625928" w:history="1">
            <w:r w:rsidR="000B6A0C" w:rsidRPr="00FA3FB8">
              <w:rPr>
                <w:rStyle w:val="Hyperlink"/>
                <w:noProof/>
              </w:rPr>
              <w:t>Packet Not Created for New Hire/Rehire</w:t>
            </w:r>
            <w:r w:rsidR="000B6A0C">
              <w:rPr>
                <w:noProof/>
                <w:webHidden/>
              </w:rPr>
              <w:tab/>
            </w:r>
            <w:r w:rsidR="000B6A0C">
              <w:rPr>
                <w:noProof/>
                <w:webHidden/>
              </w:rPr>
              <w:fldChar w:fldCharType="begin"/>
            </w:r>
            <w:r w:rsidR="000B6A0C">
              <w:rPr>
                <w:noProof/>
                <w:webHidden/>
              </w:rPr>
              <w:instrText xml:space="preserve"> PAGEREF _Toc435625928 \h </w:instrText>
            </w:r>
            <w:r w:rsidR="000B6A0C">
              <w:rPr>
                <w:noProof/>
                <w:webHidden/>
              </w:rPr>
            </w:r>
            <w:r w:rsidR="000B6A0C">
              <w:rPr>
                <w:noProof/>
                <w:webHidden/>
              </w:rPr>
              <w:fldChar w:fldCharType="separate"/>
            </w:r>
            <w:r w:rsidR="000B6A0C">
              <w:rPr>
                <w:noProof/>
                <w:webHidden/>
              </w:rPr>
              <w:t>9</w:t>
            </w:r>
            <w:r w:rsidR="000B6A0C">
              <w:rPr>
                <w:noProof/>
                <w:webHidden/>
              </w:rPr>
              <w:fldChar w:fldCharType="end"/>
            </w:r>
          </w:hyperlink>
        </w:p>
        <w:p w:rsidR="00B74FEB" w:rsidRDefault="00B74FEB">
          <w:r>
            <w:rPr>
              <w:b/>
              <w:bCs/>
              <w:noProof/>
            </w:rPr>
            <w:fldChar w:fldCharType="end"/>
          </w:r>
        </w:p>
      </w:sdtContent>
    </w:sdt>
    <w:p w:rsidR="00B74FEB" w:rsidRDefault="00B74FEB">
      <w:r>
        <w:br w:type="page"/>
      </w:r>
    </w:p>
    <w:p w:rsidR="00D74BB8" w:rsidRDefault="00D74BB8">
      <w:bookmarkStart w:id="0" w:name="_GoBack"/>
      <w:bookmarkEnd w:id="0"/>
    </w:p>
    <w:tbl>
      <w:tblPr>
        <w:tblStyle w:val="LightShading-Accent1"/>
        <w:tblW w:w="0" w:type="auto"/>
        <w:tblLook w:val="04A0" w:firstRow="1" w:lastRow="0" w:firstColumn="1" w:lastColumn="0" w:noHBand="0" w:noVBand="1"/>
      </w:tblPr>
      <w:tblGrid>
        <w:gridCol w:w="1097"/>
        <w:gridCol w:w="8263"/>
      </w:tblGrid>
      <w:tr w:rsidR="006948BB" w:rsidTr="007B2A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tcPr>
          <w:p w:rsidR="006948BB" w:rsidRDefault="006948BB" w:rsidP="008568A0">
            <w:pPr>
              <w:pStyle w:val="Heading1"/>
              <w:spacing w:before="0"/>
              <w:outlineLvl w:val="0"/>
            </w:pPr>
            <w:bookmarkStart w:id="1" w:name="_Toc435625922"/>
            <w:r>
              <w:t xml:space="preserve">State ID </w:t>
            </w:r>
            <w:r w:rsidR="008568A0">
              <w:t>D</w:t>
            </w:r>
            <w:r>
              <w:t xml:space="preserve">oes </w:t>
            </w:r>
            <w:r w:rsidR="008568A0">
              <w:t>N</w:t>
            </w:r>
            <w:r>
              <w:t xml:space="preserve">ot </w:t>
            </w:r>
            <w:r w:rsidR="008568A0">
              <w:t>H</w:t>
            </w:r>
            <w:r>
              <w:t xml:space="preserve">ave </w:t>
            </w:r>
            <w:r w:rsidR="008568A0">
              <w:t>A</w:t>
            </w:r>
            <w:r>
              <w:t xml:space="preserve">n </w:t>
            </w:r>
            <w:r w:rsidR="008568A0">
              <w:t>E</w:t>
            </w:r>
            <w:r>
              <w:t xml:space="preserve">xpiry </w:t>
            </w:r>
            <w:r w:rsidR="008568A0">
              <w:t>D</w:t>
            </w:r>
            <w:r>
              <w:t>ate</w:t>
            </w:r>
            <w:bookmarkEnd w:id="1"/>
            <w:r>
              <w:t xml:space="preserve"> </w:t>
            </w:r>
          </w:p>
        </w:tc>
      </w:tr>
      <w:tr w:rsidR="00D74BB8" w:rsidTr="007B2A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dxa"/>
          </w:tcPr>
          <w:p w:rsidR="00D74BB8" w:rsidRDefault="00D74BB8">
            <w:r>
              <w:t>Question</w:t>
            </w:r>
          </w:p>
        </w:tc>
        <w:tc>
          <w:tcPr>
            <w:tcW w:w="8478" w:type="dxa"/>
          </w:tcPr>
          <w:p w:rsidR="00D74BB8" w:rsidRDefault="00D74BB8" w:rsidP="00D74BB8">
            <w:pPr>
              <w:cnfStyle w:val="000000100000" w:firstRow="0" w:lastRow="0" w:firstColumn="0" w:lastColumn="0" w:oddVBand="0" w:evenVBand="0" w:oddHBand="1" w:evenHBand="0" w:firstRowFirstColumn="0" w:firstRowLastColumn="0" w:lastRowFirstColumn="0" w:lastRowLastColumn="0"/>
            </w:pPr>
            <w:r>
              <w:t>My new employee presented a State issued ID that does not have an expiry date.  In section 2, an expiry date is mandatory.</w:t>
            </w:r>
          </w:p>
        </w:tc>
      </w:tr>
      <w:tr w:rsidR="00D74BB8" w:rsidTr="007B2AEF">
        <w:tc>
          <w:tcPr>
            <w:cnfStyle w:val="001000000000" w:firstRow="0" w:lastRow="0" w:firstColumn="1" w:lastColumn="0" w:oddVBand="0" w:evenVBand="0" w:oddHBand="0" w:evenHBand="0" w:firstRowFirstColumn="0" w:firstRowLastColumn="0" w:lastRowFirstColumn="0" w:lastRowLastColumn="0"/>
            <w:tcW w:w="1098" w:type="dxa"/>
          </w:tcPr>
          <w:p w:rsidR="00D74BB8" w:rsidRDefault="00D74BB8">
            <w:r>
              <w:t>Answer</w:t>
            </w:r>
          </w:p>
        </w:tc>
        <w:tc>
          <w:tcPr>
            <w:tcW w:w="8478" w:type="dxa"/>
          </w:tcPr>
          <w:p w:rsidR="00D74BB8" w:rsidRDefault="00D74BB8">
            <w:pPr>
              <w:cnfStyle w:val="000000000000" w:firstRow="0" w:lastRow="0" w:firstColumn="0" w:lastColumn="0" w:oddVBand="0" w:evenVBand="0" w:oddHBand="0" w:evenHBand="0" w:firstRowFirstColumn="0" w:firstRowLastColumn="0" w:lastRowFirstColumn="0" w:lastRowLastColumn="0"/>
            </w:pPr>
            <w:r>
              <w:t xml:space="preserve">In section 2, there are two different document choices for a State Issued ID.  Select the one entitled “ID Card Issued by Federal, State, Possession or Local Government with Photo.”  </w:t>
            </w:r>
          </w:p>
          <w:p w:rsidR="00D74BB8" w:rsidRDefault="00D74BB8">
            <w:pPr>
              <w:cnfStyle w:val="000000000000" w:firstRow="0" w:lastRow="0" w:firstColumn="0" w:lastColumn="0" w:oddVBand="0" w:evenVBand="0" w:oddHBand="0" w:evenHBand="0" w:firstRowFirstColumn="0" w:firstRowLastColumn="0" w:lastRowFirstColumn="0" w:lastRowLastColumn="0"/>
            </w:pPr>
          </w:p>
          <w:p w:rsidR="00D74BB8" w:rsidRDefault="00D74BB8">
            <w:pPr>
              <w:cnfStyle w:val="000000000000" w:firstRow="0" w:lastRow="0" w:firstColumn="0" w:lastColumn="0" w:oddVBand="0" w:evenVBand="0" w:oddHBand="0" w:evenHBand="0" w:firstRowFirstColumn="0" w:firstRowLastColumn="0" w:lastRowFirstColumn="0" w:lastRowLastColumn="0"/>
            </w:pPr>
            <w:r>
              <w:t>This document will give you an option to check a “no expiry date” box on the next screen.</w:t>
            </w:r>
          </w:p>
          <w:p w:rsidR="00D74BB8" w:rsidRDefault="00D74BB8">
            <w:pPr>
              <w:cnfStyle w:val="000000000000" w:firstRow="0" w:lastRow="0" w:firstColumn="0" w:lastColumn="0" w:oddVBand="0" w:evenVBand="0" w:oddHBand="0" w:evenHBand="0" w:firstRowFirstColumn="0" w:firstRowLastColumn="0" w:lastRowFirstColumn="0" w:lastRowLastColumn="0"/>
            </w:pPr>
          </w:p>
          <w:p w:rsidR="00D74BB8" w:rsidRDefault="00D74BB8">
            <w:pPr>
              <w:cnfStyle w:val="000000000000" w:firstRow="0" w:lastRow="0" w:firstColumn="0" w:lastColumn="0" w:oddVBand="0" w:evenVBand="0" w:oddHBand="0" w:evenHBand="0" w:firstRowFirstColumn="0" w:firstRowLastColumn="0" w:lastRowFirstColumn="0" w:lastRowLastColumn="0"/>
            </w:pPr>
            <w:r>
              <w:rPr>
                <w:noProof/>
              </w:rPr>
              <w:drawing>
                <wp:anchor distT="0" distB="0" distL="114300" distR="114300" simplePos="0" relativeHeight="251658240" behindDoc="0" locked="0" layoutInCell="1" allowOverlap="1" wp14:anchorId="437A637F" wp14:editId="4947CD83">
                  <wp:simplePos x="0" y="0"/>
                  <wp:positionH relativeFrom="column">
                    <wp:posOffset>223520</wp:posOffset>
                  </wp:positionH>
                  <wp:positionV relativeFrom="paragraph">
                    <wp:posOffset>-3810</wp:posOffset>
                  </wp:positionV>
                  <wp:extent cx="3656965" cy="2359660"/>
                  <wp:effectExtent l="0" t="0" r="635" b="254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56965" cy="2359660"/>
                          </a:xfrm>
                          <a:prstGeom prst="rect">
                            <a:avLst/>
                          </a:prstGeom>
                        </pic:spPr>
                      </pic:pic>
                    </a:graphicData>
                  </a:graphic>
                  <wp14:sizeRelH relativeFrom="page">
                    <wp14:pctWidth>0</wp14:pctWidth>
                  </wp14:sizeRelH>
                  <wp14:sizeRelV relativeFrom="page">
                    <wp14:pctHeight>0</wp14:pctHeight>
                  </wp14:sizeRelV>
                </wp:anchor>
              </w:drawing>
            </w:r>
          </w:p>
          <w:p w:rsidR="00D74BB8" w:rsidRDefault="00D74BB8">
            <w:pPr>
              <w:cnfStyle w:val="000000000000" w:firstRow="0" w:lastRow="0" w:firstColumn="0" w:lastColumn="0" w:oddVBand="0" w:evenVBand="0" w:oddHBand="0" w:evenHBand="0" w:firstRowFirstColumn="0" w:firstRowLastColumn="0" w:lastRowFirstColumn="0" w:lastRowLastColumn="0"/>
            </w:pPr>
          </w:p>
          <w:p w:rsidR="00D74BB8" w:rsidRDefault="00D74BB8">
            <w:pPr>
              <w:cnfStyle w:val="000000000000" w:firstRow="0" w:lastRow="0" w:firstColumn="0" w:lastColumn="0" w:oddVBand="0" w:evenVBand="0" w:oddHBand="0" w:evenHBand="0" w:firstRowFirstColumn="0" w:firstRowLastColumn="0" w:lastRowFirstColumn="0" w:lastRowLastColumn="0"/>
            </w:pPr>
          </w:p>
          <w:p w:rsidR="00D74BB8" w:rsidRDefault="00D74BB8">
            <w:pPr>
              <w:cnfStyle w:val="000000000000" w:firstRow="0" w:lastRow="0" w:firstColumn="0" w:lastColumn="0" w:oddVBand="0" w:evenVBand="0" w:oddHBand="0" w:evenHBand="0" w:firstRowFirstColumn="0" w:firstRowLastColumn="0" w:lastRowFirstColumn="0" w:lastRowLastColumn="0"/>
            </w:pPr>
          </w:p>
          <w:p w:rsidR="00D74BB8" w:rsidRDefault="00D74BB8">
            <w:pPr>
              <w:cnfStyle w:val="000000000000" w:firstRow="0" w:lastRow="0" w:firstColumn="0" w:lastColumn="0" w:oddVBand="0" w:evenVBand="0" w:oddHBand="0" w:evenHBand="0" w:firstRowFirstColumn="0" w:firstRowLastColumn="0" w:lastRowFirstColumn="0" w:lastRowLastColumn="0"/>
            </w:pPr>
          </w:p>
          <w:p w:rsidR="00D74BB8" w:rsidRDefault="00D74BB8">
            <w:pPr>
              <w:cnfStyle w:val="000000000000" w:firstRow="0" w:lastRow="0" w:firstColumn="0" w:lastColumn="0" w:oddVBand="0" w:evenVBand="0" w:oddHBand="0" w:evenHBand="0" w:firstRowFirstColumn="0" w:firstRowLastColumn="0" w:lastRowFirstColumn="0" w:lastRowLastColumn="0"/>
            </w:pPr>
          </w:p>
          <w:p w:rsidR="00D74BB8" w:rsidRDefault="00D74BB8">
            <w:pPr>
              <w:cnfStyle w:val="000000000000" w:firstRow="0" w:lastRow="0" w:firstColumn="0" w:lastColumn="0" w:oddVBand="0" w:evenVBand="0" w:oddHBand="0" w:evenHBand="0" w:firstRowFirstColumn="0" w:firstRowLastColumn="0" w:lastRowFirstColumn="0" w:lastRowLastColumn="0"/>
            </w:pPr>
          </w:p>
          <w:p w:rsidR="00D74BB8" w:rsidRDefault="00D74BB8">
            <w:pPr>
              <w:cnfStyle w:val="000000000000" w:firstRow="0" w:lastRow="0" w:firstColumn="0" w:lastColumn="0" w:oddVBand="0" w:evenVBand="0" w:oddHBand="0" w:evenHBand="0" w:firstRowFirstColumn="0" w:firstRowLastColumn="0" w:lastRowFirstColumn="0" w:lastRowLastColumn="0"/>
            </w:pPr>
          </w:p>
          <w:p w:rsidR="00D74BB8" w:rsidRDefault="00D74BB8">
            <w:pPr>
              <w:cnfStyle w:val="000000000000" w:firstRow="0" w:lastRow="0" w:firstColumn="0" w:lastColumn="0" w:oddVBand="0" w:evenVBand="0" w:oddHBand="0" w:evenHBand="0" w:firstRowFirstColumn="0" w:firstRowLastColumn="0" w:lastRowFirstColumn="0" w:lastRowLastColumn="0"/>
            </w:pPr>
          </w:p>
          <w:p w:rsidR="00D74BB8" w:rsidRDefault="00D74BB8">
            <w:pPr>
              <w:cnfStyle w:val="000000000000" w:firstRow="0" w:lastRow="0" w:firstColumn="0" w:lastColumn="0" w:oddVBand="0" w:evenVBand="0" w:oddHBand="0" w:evenHBand="0" w:firstRowFirstColumn="0" w:firstRowLastColumn="0" w:lastRowFirstColumn="0" w:lastRowLastColumn="0"/>
            </w:pPr>
          </w:p>
          <w:p w:rsidR="00D74BB8" w:rsidRDefault="00D74BB8">
            <w:pPr>
              <w:cnfStyle w:val="000000000000" w:firstRow="0" w:lastRow="0" w:firstColumn="0" w:lastColumn="0" w:oddVBand="0" w:evenVBand="0" w:oddHBand="0" w:evenHBand="0" w:firstRowFirstColumn="0" w:firstRowLastColumn="0" w:lastRowFirstColumn="0" w:lastRowLastColumn="0"/>
            </w:pPr>
          </w:p>
          <w:p w:rsidR="00D74BB8" w:rsidRDefault="00D74BB8">
            <w:pPr>
              <w:cnfStyle w:val="000000000000" w:firstRow="0" w:lastRow="0" w:firstColumn="0" w:lastColumn="0" w:oddVBand="0" w:evenVBand="0" w:oddHBand="0" w:evenHBand="0" w:firstRowFirstColumn="0" w:firstRowLastColumn="0" w:lastRowFirstColumn="0" w:lastRowLastColumn="0"/>
            </w:pPr>
          </w:p>
          <w:p w:rsidR="00D74BB8" w:rsidRDefault="00D74BB8">
            <w:pPr>
              <w:cnfStyle w:val="000000000000" w:firstRow="0" w:lastRow="0" w:firstColumn="0" w:lastColumn="0" w:oddVBand="0" w:evenVBand="0" w:oddHBand="0" w:evenHBand="0" w:firstRowFirstColumn="0" w:firstRowLastColumn="0" w:lastRowFirstColumn="0" w:lastRowLastColumn="0"/>
            </w:pPr>
          </w:p>
          <w:p w:rsidR="00D74BB8" w:rsidRDefault="00D74BB8">
            <w:pPr>
              <w:cnfStyle w:val="000000000000" w:firstRow="0" w:lastRow="0" w:firstColumn="0" w:lastColumn="0" w:oddVBand="0" w:evenVBand="0" w:oddHBand="0" w:evenHBand="0" w:firstRowFirstColumn="0" w:firstRowLastColumn="0" w:lastRowFirstColumn="0" w:lastRowLastColumn="0"/>
            </w:pPr>
          </w:p>
          <w:p w:rsidR="00D74BB8" w:rsidRDefault="00D74BB8">
            <w:pPr>
              <w:cnfStyle w:val="000000000000" w:firstRow="0" w:lastRow="0" w:firstColumn="0" w:lastColumn="0" w:oddVBand="0" w:evenVBand="0" w:oddHBand="0" w:evenHBand="0" w:firstRowFirstColumn="0" w:firstRowLastColumn="0" w:lastRowFirstColumn="0" w:lastRowLastColumn="0"/>
            </w:pPr>
          </w:p>
        </w:tc>
      </w:tr>
    </w:tbl>
    <w:p w:rsidR="007B2AEF" w:rsidRDefault="007B2AEF">
      <w:r>
        <w:br w:type="page"/>
      </w:r>
    </w:p>
    <w:tbl>
      <w:tblPr>
        <w:tblStyle w:val="LightShading-Accent1"/>
        <w:tblW w:w="0" w:type="auto"/>
        <w:tblLook w:val="04A0" w:firstRow="1" w:lastRow="0" w:firstColumn="1" w:lastColumn="0" w:noHBand="0" w:noVBand="1"/>
      </w:tblPr>
      <w:tblGrid>
        <w:gridCol w:w="1097"/>
        <w:gridCol w:w="8263"/>
      </w:tblGrid>
      <w:tr w:rsidR="006948BB" w:rsidTr="007B2A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tcPr>
          <w:p w:rsidR="006948BB" w:rsidRDefault="006948BB" w:rsidP="008568A0">
            <w:pPr>
              <w:pStyle w:val="Heading1"/>
              <w:spacing w:before="0"/>
              <w:outlineLvl w:val="0"/>
            </w:pPr>
            <w:bookmarkStart w:id="2" w:name="_Toc435625923"/>
            <w:r>
              <w:lastRenderedPageBreak/>
              <w:t xml:space="preserve">Pending I-9 </w:t>
            </w:r>
            <w:r w:rsidR="008568A0">
              <w:t>D</w:t>
            </w:r>
            <w:r>
              <w:t xml:space="preserve">oes </w:t>
            </w:r>
            <w:r w:rsidR="008568A0">
              <w:t>N</w:t>
            </w:r>
            <w:r>
              <w:t xml:space="preserve">ot </w:t>
            </w:r>
            <w:r w:rsidR="008568A0">
              <w:t>H</w:t>
            </w:r>
            <w:r>
              <w:t xml:space="preserve">ave </w:t>
            </w:r>
            <w:r w:rsidR="008568A0">
              <w:t>A</w:t>
            </w:r>
            <w:r>
              <w:t>n Employment Date</w:t>
            </w:r>
            <w:bookmarkEnd w:id="2"/>
          </w:p>
        </w:tc>
      </w:tr>
      <w:tr w:rsidR="007B2AEF" w:rsidTr="007B2A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dxa"/>
          </w:tcPr>
          <w:p w:rsidR="007B2AEF" w:rsidRDefault="007B2AEF" w:rsidP="006517AE">
            <w:r>
              <w:t>Question</w:t>
            </w:r>
          </w:p>
        </w:tc>
        <w:tc>
          <w:tcPr>
            <w:tcW w:w="8478" w:type="dxa"/>
          </w:tcPr>
          <w:p w:rsidR="007B2AEF" w:rsidRDefault="007B2AEF" w:rsidP="006517AE">
            <w:pPr>
              <w:cnfStyle w:val="000000100000" w:firstRow="0" w:lastRow="0" w:firstColumn="0" w:lastColumn="0" w:oddVBand="0" w:evenVBand="0" w:oddHBand="1" w:evenHBand="0" w:firstRowFirstColumn="0" w:firstRowLastColumn="0" w:lastRowFirstColumn="0" w:lastRowLastColumn="0"/>
            </w:pPr>
            <w:r>
              <w:t>Some of my pending I-9s do not have a date of hire.</w:t>
            </w:r>
          </w:p>
        </w:tc>
      </w:tr>
      <w:tr w:rsidR="007B2AEF" w:rsidTr="007B2AEF">
        <w:tc>
          <w:tcPr>
            <w:cnfStyle w:val="001000000000" w:firstRow="0" w:lastRow="0" w:firstColumn="1" w:lastColumn="0" w:oddVBand="0" w:evenVBand="0" w:oddHBand="0" w:evenHBand="0" w:firstRowFirstColumn="0" w:firstRowLastColumn="0" w:lastRowFirstColumn="0" w:lastRowLastColumn="0"/>
            <w:tcW w:w="1098" w:type="dxa"/>
          </w:tcPr>
          <w:p w:rsidR="007B2AEF" w:rsidRDefault="007B2AEF" w:rsidP="006517AE">
            <w:r>
              <w:t>Answer</w:t>
            </w:r>
          </w:p>
        </w:tc>
        <w:tc>
          <w:tcPr>
            <w:tcW w:w="8478" w:type="dxa"/>
          </w:tcPr>
          <w:p w:rsidR="007B2AEF" w:rsidRDefault="007B2AEF" w:rsidP="007B2AEF">
            <w:pPr>
              <w:cnfStyle w:val="000000000000" w:firstRow="0" w:lastRow="0" w:firstColumn="0" w:lastColumn="0" w:oddVBand="0" w:evenVBand="0" w:oddHBand="0" w:evenHBand="0" w:firstRowFirstColumn="0" w:firstRowLastColumn="0" w:lastRowFirstColumn="0" w:lastRowLastColumn="0"/>
            </w:pPr>
            <w:r>
              <w:t xml:space="preserve">When there is no Employment date on the I-9, it is impossible to identify and track completion of section 2 within 3 days of hire.  </w:t>
            </w:r>
          </w:p>
          <w:p w:rsidR="007B2AEF" w:rsidRDefault="007B2AEF" w:rsidP="007B2AEF">
            <w:pPr>
              <w:cnfStyle w:val="000000000000" w:firstRow="0" w:lastRow="0" w:firstColumn="0" w:lastColumn="0" w:oddVBand="0" w:evenVBand="0" w:oddHBand="0" w:evenHBand="0" w:firstRowFirstColumn="0" w:firstRowLastColumn="0" w:lastRowFirstColumn="0" w:lastRowLastColumn="0"/>
            </w:pPr>
            <w:r>
              <w:t>To view any I-9 your agency may have in such a case, go to the I-9 Management Dashboard and click on the “pending” link.</w:t>
            </w:r>
          </w:p>
          <w:p w:rsidR="007B2AEF" w:rsidRDefault="007B2AEF" w:rsidP="007B2AEF">
            <w:pPr>
              <w:cnfStyle w:val="000000000000" w:firstRow="0" w:lastRow="0" w:firstColumn="0" w:lastColumn="0" w:oddVBand="0" w:evenVBand="0" w:oddHBand="0" w:evenHBand="0" w:firstRowFirstColumn="0" w:firstRowLastColumn="0" w:lastRowFirstColumn="0" w:lastRowLastColumn="0"/>
            </w:pPr>
            <w:r>
              <w:rPr>
                <w:rFonts w:ascii="Times New Roman" w:hAnsi="Times New Roman" w:cs="Times New Roman"/>
                <w:noProof/>
                <w:sz w:val="24"/>
                <w:szCs w:val="24"/>
              </w:rPr>
              <w:drawing>
                <wp:anchor distT="0" distB="0" distL="114300" distR="114300" simplePos="0" relativeHeight="251660288" behindDoc="0" locked="0" layoutInCell="1" allowOverlap="1" wp14:anchorId="5DD88C5F" wp14:editId="578E0E39">
                  <wp:simplePos x="0" y="0"/>
                  <wp:positionH relativeFrom="column">
                    <wp:posOffset>5503</wp:posOffset>
                  </wp:positionH>
                  <wp:positionV relativeFrom="paragraph">
                    <wp:posOffset>848</wp:posOffset>
                  </wp:positionV>
                  <wp:extent cx="3259667" cy="1930384"/>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60803" cy="1931057"/>
                          </a:xfrm>
                          <a:prstGeom prst="rect">
                            <a:avLst/>
                          </a:prstGeom>
                          <a:noFill/>
                        </pic:spPr>
                      </pic:pic>
                    </a:graphicData>
                  </a:graphic>
                  <wp14:sizeRelH relativeFrom="page">
                    <wp14:pctWidth>0</wp14:pctWidth>
                  </wp14:sizeRelH>
                  <wp14:sizeRelV relativeFrom="page">
                    <wp14:pctHeight>0</wp14:pctHeight>
                  </wp14:sizeRelV>
                </wp:anchor>
              </w:drawing>
            </w:r>
          </w:p>
          <w:p w:rsidR="007B2AEF" w:rsidRDefault="007B2AEF" w:rsidP="007B2AEF">
            <w:pPr>
              <w:cnfStyle w:val="000000000000" w:firstRow="0" w:lastRow="0" w:firstColumn="0" w:lastColumn="0" w:oddVBand="0" w:evenVBand="0" w:oddHBand="0" w:evenHBand="0" w:firstRowFirstColumn="0" w:firstRowLastColumn="0" w:lastRowFirstColumn="0" w:lastRowLastColumn="0"/>
            </w:pPr>
          </w:p>
          <w:p w:rsidR="007B2AEF" w:rsidRDefault="007B2AEF" w:rsidP="007B2AEF">
            <w:pPr>
              <w:cnfStyle w:val="000000000000" w:firstRow="0" w:lastRow="0" w:firstColumn="0" w:lastColumn="0" w:oddVBand="0" w:evenVBand="0" w:oddHBand="0" w:evenHBand="0" w:firstRowFirstColumn="0" w:firstRowLastColumn="0" w:lastRowFirstColumn="0" w:lastRowLastColumn="0"/>
            </w:pPr>
          </w:p>
          <w:p w:rsidR="007B2AEF" w:rsidRDefault="007B2AEF" w:rsidP="007B2AEF">
            <w:pPr>
              <w:cnfStyle w:val="000000000000" w:firstRow="0" w:lastRow="0" w:firstColumn="0" w:lastColumn="0" w:oddVBand="0" w:evenVBand="0" w:oddHBand="0" w:evenHBand="0" w:firstRowFirstColumn="0" w:firstRowLastColumn="0" w:lastRowFirstColumn="0" w:lastRowLastColumn="0"/>
            </w:pPr>
          </w:p>
          <w:p w:rsidR="007B2AEF" w:rsidRDefault="007B2AEF" w:rsidP="007B2AEF">
            <w:pPr>
              <w:cnfStyle w:val="000000000000" w:firstRow="0" w:lastRow="0" w:firstColumn="0" w:lastColumn="0" w:oddVBand="0" w:evenVBand="0" w:oddHBand="0" w:evenHBand="0" w:firstRowFirstColumn="0" w:firstRowLastColumn="0" w:lastRowFirstColumn="0" w:lastRowLastColumn="0"/>
            </w:pPr>
          </w:p>
          <w:p w:rsidR="007B2AEF" w:rsidRDefault="007B2AEF" w:rsidP="007B2AEF">
            <w:pPr>
              <w:cnfStyle w:val="000000000000" w:firstRow="0" w:lastRow="0" w:firstColumn="0" w:lastColumn="0" w:oddVBand="0" w:evenVBand="0" w:oddHBand="0" w:evenHBand="0" w:firstRowFirstColumn="0" w:firstRowLastColumn="0" w:lastRowFirstColumn="0" w:lastRowLastColumn="0"/>
            </w:pPr>
          </w:p>
          <w:p w:rsidR="007B2AEF" w:rsidRDefault="007B2AEF" w:rsidP="007B2AEF">
            <w:pPr>
              <w:cnfStyle w:val="000000000000" w:firstRow="0" w:lastRow="0" w:firstColumn="0" w:lastColumn="0" w:oddVBand="0" w:evenVBand="0" w:oddHBand="0" w:evenHBand="0" w:firstRowFirstColumn="0" w:firstRowLastColumn="0" w:lastRowFirstColumn="0" w:lastRowLastColumn="0"/>
            </w:pPr>
          </w:p>
          <w:p w:rsidR="007B2AEF" w:rsidRDefault="007B2AEF" w:rsidP="007B2AEF">
            <w:pPr>
              <w:cnfStyle w:val="000000000000" w:firstRow="0" w:lastRow="0" w:firstColumn="0" w:lastColumn="0" w:oddVBand="0" w:evenVBand="0" w:oddHBand="0" w:evenHBand="0" w:firstRowFirstColumn="0" w:firstRowLastColumn="0" w:lastRowFirstColumn="0" w:lastRowLastColumn="0"/>
            </w:pPr>
          </w:p>
          <w:p w:rsidR="007B2AEF" w:rsidRDefault="007B2AEF" w:rsidP="007B2AEF">
            <w:pPr>
              <w:cnfStyle w:val="000000000000" w:firstRow="0" w:lastRow="0" w:firstColumn="0" w:lastColumn="0" w:oddVBand="0" w:evenVBand="0" w:oddHBand="0" w:evenHBand="0" w:firstRowFirstColumn="0" w:firstRowLastColumn="0" w:lastRowFirstColumn="0" w:lastRowLastColumn="0"/>
            </w:pPr>
          </w:p>
          <w:p w:rsidR="007B2AEF" w:rsidRDefault="007B2AEF" w:rsidP="007B2AEF">
            <w:pPr>
              <w:cnfStyle w:val="000000000000" w:firstRow="0" w:lastRow="0" w:firstColumn="0" w:lastColumn="0" w:oddVBand="0" w:evenVBand="0" w:oddHBand="0" w:evenHBand="0" w:firstRowFirstColumn="0" w:firstRowLastColumn="0" w:lastRowFirstColumn="0" w:lastRowLastColumn="0"/>
            </w:pPr>
          </w:p>
          <w:p w:rsidR="007B2AEF" w:rsidRDefault="007B2AEF" w:rsidP="007B2AEF">
            <w:pPr>
              <w:cnfStyle w:val="000000000000" w:firstRow="0" w:lastRow="0" w:firstColumn="0" w:lastColumn="0" w:oddVBand="0" w:evenVBand="0" w:oddHBand="0" w:evenHBand="0" w:firstRowFirstColumn="0" w:firstRowLastColumn="0" w:lastRowFirstColumn="0" w:lastRowLastColumn="0"/>
            </w:pPr>
          </w:p>
          <w:p w:rsidR="007B2AEF" w:rsidRDefault="007B2AEF" w:rsidP="007B2AEF">
            <w:pPr>
              <w:cnfStyle w:val="000000000000" w:firstRow="0" w:lastRow="0" w:firstColumn="0" w:lastColumn="0" w:oddVBand="0" w:evenVBand="0" w:oddHBand="0" w:evenHBand="0" w:firstRowFirstColumn="0" w:firstRowLastColumn="0" w:lastRowFirstColumn="0" w:lastRowLastColumn="0"/>
            </w:pPr>
          </w:p>
          <w:p w:rsidR="007B2AEF" w:rsidRDefault="00B74FEB" w:rsidP="007B2AEF">
            <w:pPr>
              <w:cnfStyle w:val="000000000000" w:firstRow="0" w:lastRow="0" w:firstColumn="0" w:lastColumn="0" w:oddVBand="0" w:evenVBand="0" w:oddHBand="0" w:evenHBand="0" w:firstRowFirstColumn="0" w:firstRowLastColumn="0" w:lastRowFirstColumn="0" w:lastRowLastColumn="0"/>
            </w:pPr>
            <w:r>
              <w:t>The list of future hires who have completed section will appear (you will only see your agency’s information).  There should be an “Employment” date for every individual on that list.  Section 2 of the I-9 must be completed 3 days after the employment date at the latest.</w:t>
            </w:r>
          </w:p>
          <w:p w:rsidR="00B74FEB" w:rsidRDefault="00B74FEB" w:rsidP="007B2AEF">
            <w:pPr>
              <w:cnfStyle w:val="000000000000" w:firstRow="0" w:lastRow="0" w:firstColumn="0" w:lastColumn="0" w:oddVBand="0" w:evenVBand="0" w:oddHBand="0" w:evenHBand="0" w:firstRowFirstColumn="0" w:firstRowLastColumn="0" w:lastRowFirstColumn="0" w:lastRowLastColumn="0"/>
            </w:pPr>
            <w:r>
              <w:rPr>
                <w:noProof/>
              </w:rPr>
              <w:drawing>
                <wp:anchor distT="0" distB="0" distL="114300" distR="114300" simplePos="0" relativeHeight="251662336" behindDoc="0" locked="0" layoutInCell="1" allowOverlap="1" wp14:anchorId="7FC48841" wp14:editId="31AC26DE">
                  <wp:simplePos x="0" y="0"/>
                  <wp:positionH relativeFrom="column">
                    <wp:posOffset>9525</wp:posOffset>
                  </wp:positionH>
                  <wp:positionV relativeFrom="paragraph">
                    <wp:posOffset>-5715</wp:posOffset>
                  </wp:positionV>
                  <wp:extent cx="4204335" cy="1824990"/>
                  <wp:effectExtent l="0" t="0" r="5715" b="381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04335" cy="1824990"/>
                          </a:xfrm>
                          <a:prstGeom prst="rect">
                            <a:avLst/>
                          </a:prstGeom>
                          <a:noFill/>
                        </pic:spPr>
                      </pic:pic>
                    </a:graphicData>
                  </a:graphic>
                  <wp14:sizeRelH relativeFrom="page">
                    <wp14:pctWidth>0</wp14:pctWidth>
                  </wp14:sizeRelH>
                  <wp14:sizeRelV relativeFrom="page">
                    <wp14:pctHeight>0</wp14:pctHeight>
                  </wp14:sizeRelV>
                </wp:anchor>
              </w:drawing>
            </w:r>
          </w:p>
          <w:p w:rsidR="00B74FEB" w:rsidRDefault="00B74FEB" w:rsidP="007B2AEF">
            <w:pPr>
              <w:cnfStyle w:val="000000000000" w:firstRow="0" w:lastRow="0" w:firstColumn="0" w:lastColumn="0" w:oddVBand="0" w:evenVBand="0" w:oddHBand="0" w:evenHBand="0" w:firstRowFirstColumn="0" w:firstRowLastColumn="0" w:lastRowFirstColumn="0" w:lastRowLastColumn="0"/>
            </w:pPr>
          </w:p>
          <w:p w:rsidR="00B74FEB" w:rsidRDefault="00B74FEB" w:rsidP="007B2AEF">
            <w:pPr>
              <w:cnfStyle w:val="000000000000" w:firstRow="0" w:lastRow="0" w:firstColumn="0" w:lastColumn="0" w:oddVBand="0" w:evenVBand="0" w:oddHBand="0" w:evenHBand="0" w:firstRowFirstColumn="0" w:firstRowLastColumn="0" w:lastRowFirstColumn="0" w:lastRowLastColumn="0"/>
            </w:pPr>
          </w:p>
          <w:p w:rsidR="00B74FEB" w:rsidRDefault="00B74FEB" w:rsidP="007B2AEF">
            <w:pPr>
              <w:cnfStyle w:val="000000000000" w:firstRow="0" w:lastRow="0" w:firstColumn="0" w:lastColumn="0" w:oddVBand="0" w:evenVBand="0" w:oddHBand="0" w:evenHBand="0" w:firstRowFirstColumn="0" w:firstRowLastColumn="0" w:lastRowFirstColumn="0" w:lastRowLastColumn="0"/>
            </w:pPr>
          </w:p>
          <w:p w:rsidR="00B74FEB" w:rsidRDefault="00B74FEB" w:rsidP="007B2AEF">
            <w:pPr>
              <w:cnfStyle w:val="000000000000" w:firstRow="0" w:lastRow="0" w:firstColumn="0" w:lastColumn="0" w:oddVBand="0" w:evenVBand="0" w:oddHBand="0" w:evenHBand="0" w:firstRowFirstColumn="0" w:firstRowLastColumn="0" w:lastRowFirstColumn="0" w:lastRowLastColumn="0"/>
            </w:pPr>
          </w:p>
          <w:p w:rsidR="00B74FEB" w:rsidRDefault="00B74FEB" w:rsidP="007B2AEF">
            <w:pPr>
              <w:cnfStyle w:val="000000000000" w:firstRow="0" w:lastRow="0" w:firstColumn="0" w:lastColumn="0" w:oddVBand="0" w:evenVBand="0" w:oddHBand="0" w:evenHBand="0" w:firstRowFirstColumn="0" w:firstRowLastColumn="0" w:lastRowFirstColumn="0" w:lastRowLastColumn="0"/>
            </w:pPr>
          </w:p>
          <w:p w:rsidR="00B74FEB" w:rsidRDefault="00B74FEB" w:rsidP="007B2AEF">
            <w:pPr>
              <w:cnfStyle w:val="000000000000" w:firstRow="0" w:lastRow="0" w:firstColumn="0" w:lastColumn="0" w:oddVBand="0" w:evenVBand="0" w:oddHBand="0" w:evenHBand="0" w:firstRowFirstColumn="0" w:firstRowLastColumn="0" w:lastRowFirstColumn="0" w:lastRowLastColumn="0"/>
            </w:pPr>
          </w:p>
          <w:p w:rsidR="00B74FEB" w:rsidRDefault="00B74FEB" w:rsidP="007B2AEF">
            <w:pPr>
              <w:cnfStyle w:val="000000000000" w:firstRow="0" w:lastRow="0" w:firstColumn="0" w:lastColumn="0" w:oddVBand="0" w:evenVBand="0" w:oddHBand="0" w:evenHBand="0" w:firstRowFirstColumn="0" w:firstRowLastColumn="0" w:lastRowFirstColumn="0" w:lastRowLastColumn="0"/>
            </w:pPr>
          </w:p>
          <w:p w:rsidR="00B74FEB" w:rsidRDefault="00B74FEB" w:rsidP="007B2AEF">
            <w:pPr>
              <w:cnfStyle w:val="000000000000" w:firstRow="0" w:lastRow="0" w:firstColumn="0" w:lastColumn="0" w:oddVBand="0" w:evenVBand="0" w:oddHBand="0" w:evenHBand="0" w:firstRowFirstColumn="0" w:firstRowLastColumn="0" w:lastRowFirstColumn="0" w:lastRowLastColumn="0"/>
            </w:pPr>
          </w:p>
          <w:p w:rsidR="00B74FEB" w:rsidRDefault="00B74FEB" w:rsidP="007B2AEF">
            <w:pPr>
              <w:cnfStyle w:val="000000000000" w:firstRow="0" w:lastRow="0" w:firstColumn="0" w:lastColumn="0" w:oddVBand="0" w:evenVBand="0" w:oddHBand="0" w:evenHBand="0" w:firstRowFirstColumn="0" w:firstRowLastColumn="0" w:lastRowFirstColumn="0" w:lastRowLastColumn="0"/>
            </w:pPr>
          </w:p>
          <w:p w:rsidR="00B74FEB" w:rsidRDefault="00B74FEB" w:rsidP="007B2AEF">
            <w:pPr>
              <w:cnfStyle w:val="000000000000" w:firstRow="0" w:lastRow="0" w:firstColumn="0" w:lastColumn="0" w:oddVBand="0" w:evenVBand="0" w:oddHBand="0" w:evenHBand="0" w:firstRowFirstColumn="0" w:firstRowLastColumn="0" w:lastRowFirstColumn="0" w:lastRowLastColumn="0"/>
            </w:pPr>
          </w:p>
          <w:p w:rsidR="00B74FEB" w:rsidRDefault="00B74FEB" w:rsidP="007B2AEF">
            <w:pPr>
              <w:cnfStyle w:val="000000000000" w:firstRow="0" w:lastRow="0" w:firstColumn="0" w:lastColumn="0" w:oddVBand="0" w:evenVBand="0" w:oddHBand="0" w:evenHBand="0" w:firstRowFirstColumn="0" w:firstRowLastColumn="0" w:lastRowFirstColumn="0" w:lastRowLastColumn="0"/>
            </w:pPr>
          </w:p>
          <w:p w:rsidR="00B74FEB" w:rsidRDefault="00B74FEB" w:rsidP="007B2AEF">
            <w:pPr>
              <w:cnfStyle w:val="000000000000" w:firstRow="0" w:lastRow="0" w:firstColumn="0" w:lastColumn="0" w:oddVBand="0" w:evenVBand="0" w:oddHBand="0" w:evenHBand="0" w:firstRowFirstColumn="0" w:firstRowLastColumn="0" w:lastRowFirstColumn="0" w:lastRowLastColumn="0"/>
            </w:pPr>
            <w:r>
              <w:t>Click on the name of an individual who does not have a date in the “Employment” field.</w:t>
            </w:r>
          </w:p>
          <w:p w:rsidR="00B74FEB" w:rsidRDefault="00B74FEB" w:rsidP="007B2AEF">
            <w:pPr>
              <w:cnfStyle w:val="000000000000" w:firstRow="0" w:lastRow="0" w:firstColumn="0" w:lastColumn="0" w:oddVBand="0" w:evenVBand="0" w:oddHBand="0" w:evenHBand="0" w:firstRowFirstColumn="0" w:firstRowLastColumn="0" w:lastRowFirstColumn="0" w:lastRowLastColumn="0"/>
            </w:pPr>
            <w:r>
              <w:t>Click on “Review/change Section 1 Information.”</w:t>
            </w:r>
          </w:p>
          <w:p w:rsidR="00B74FEB" w:rsidRDefault="00B74FEB" w:rsidP="007B2AEF">
            <w:pPr>
              <w:cnfStyle w:val="000000000000" w:firstRow="0" w:lastRow="0" w:firstColumn="0" w:lastColumn="0" w:oddVBand="0" w:evenVBand="0" w:oddHBand="0" w:evenHBand="0" w:firstRowFirstColumn="0" w:firstRowLastColumn="0" w:lastRowFirstColumn="0" w:lastRowLastColumn="0"/>
            </w:pPr>
            <w:r>
              <w:rPr>
                <w:noProof/>
              </w:rPr>
              <w:drawing>
                <wp:anchor distT="0" distB="0" distL="114300" distR="114300" simplePos="0" relativeHeight="251663360" behindDoc="0" locked="0" layoutInCell="1" allowOverlap="1" wp14:anchorId="345BD2DD" wp14:editId="41B53550">
                  <wp:simplePos x="0" y="0"/>
                  <wp:positionH relativeFrom="column">
                    <wp:posOffset>55668</wp:posOffset>
                  </wp:positionH>
                  <wp:positionV relativeFrom="paragraph">
                    <wp:posOffset>17992</wp:posOffset>
                  </wp:positionV>
                  <wp:extent cx="3048000" cy="1615440"/>
                  <wp:effectExtent l="0" t="0" r="0" b="381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8000" cy="1615440"/>
                          </a:xfrm>
                          <a:prstGeom prst="rect">
                            <a:avLst/>
                          </a:prstGeom>
                          <a:noFill/>
                        </pic:spPr>
                      </pic:pic>
                    </a:graphicData>
                  </a:graphic>
                  <wp14:sizeRelH relativeFrom="page">
                    <wp14:pctWidth>0</wp14:pctWidth>
                  </wp14:sizeRelH>
                  <wp14:sizeRelV relativeFrom="page">
                    <wp14:pctHeight>0</wp14:pctHeight>
                  </wp14:sizeRelV>
                </wp:anchor>
              </w:drawing>
            </w:r>
          </w:p>
          <w:p w:rsidR="00B74FEB" w:rsidRDefault="00B74FEB" w:rsidP="007B2AEF">
            <w:pPr>
              <w:cnfStyle w:val="000000000000" w:firstRow="0" w:lastRow="0" w:firstColumn="0" w:lastColumn="0" w:oddVBand="0" w:evenVBand="0" w:oddHBand="0" w:evenHBand="0" w:firstRowFirstColumn="0" w:firstRowLastColumn="0" w:lastRowFirstColumn="0" w:lastRowLastColumn="0"/>
            </w:pPr>
          </w:p>
          <w:p w:rsidR="00B74FEB" w:rsidRDefault="00B74FEB" w:rsidP="007B2AEF">
            <w:pPr>
              <w:cnfStyle w:val="000000000000" w:firstRow="0" w:lastRow="0" w:firstColumn="0" w:lastColumn="0" w:oddVBand="0" w:evenVBand="0" w:oddHBand="0" w:evenHBand="0" w:firstRowFirstColumn="0" w:firstRowLastColumn="0" w:lastRowFirstColumn="0" w:lastRowLastColumn="0"/>
            </w:pPr>
          </w:p>
          <w:p w:rsidR="00B74FEB" w:rsidRDefault="00B74FEB" w:rsidP="007B2AEF">
            <w:pPr>
              <w:cnfStyle w:val="000000000000" w:firstRow="0" w:lastRow="0" w:firstColumn="0" w:lastColumn="0" w:oddVBand="0" w:evenVBand="0" w:oddHBand="0" w:evenHBand="0" w:firstRowFirstColumn="0" w:firstRowLastColumn="0" w:lastRowFirstColumn="0" w:lastRowLastColumn="0"/>
            </w:pPr>
          </w:p>
          <w:p w:rsidR="00B74FEB" w:rsidRDefault="00B74FEB" w:rsidP="007B2AEF">
            <w:pPr>
              <w:cnfStyle w:val="000000000000" w:firstRow="0" w:lastRow="0" w:firstColumn="0" w:lastColumn="0" w:oddVBand="0" w:evenVBand="0" w:oddHBand="0" w:evenHBand="0" w:firstRowFirstColumn="0" w:firstRowLastColumn="0" w:lastRowFirstColumn="0" w:lastRowLastColumn="0"/>
            </w:pPr>
          </w:p>
          <w:p w:rsidR="00B74FEB" w:rsidRDefault="00B74FEB" w:rsidP="007B2AEF">
            <w:pPr>
              <w:cnfStyle w:val="000000000000" w:firstRow="0" w:lastRow="0" w:firstColumn="0" w:lastColumn="0" w:oddVBand="0" w:evenVBand="0" w:oddHBand="0" w:evenHBand="0" w:firstRowFirstColumn="0" w:firstRowLastColumn="0" w:lastRowFirstColumn="0" w:lastRowLastColumn="0"/>
            </w:pPr>
          </w:p>
          <w:p w:rsidR="00B74FEB" w:rsidRDefault="00B74FEB" w:rsidP="007B2AEF">
            <w:pPr>
              <w:cnfStyle w:val="000000000000" w:firstRow="0" w:lastRow="0" w:firstColumn="0" w:lastColumn="0" w:oddVBand="0" w:evenVBand="0" w:oddHBand="0" w:evenHBand="0" w:firstRowFirstColumn="0" w:firstRowLastColumn="0" w:lastRowFirstColumn="0" w:lastRowLastColumn="0"/>
            </w:pPr>
          </w:p>
          <w:p w:rsidR="00B74FEB" w:rsidRDefault="00B74FEB" w:rsidP="007B2AEF">
            <w:pPr>
              <w:cnfStyle w:val="000000000000" w:firstRow="0" w:lastRow="0" w:firstColumn="0" w:lastColumn="0" w:oddVBand="0" w:evenVBand="0" w:oddHBand="0" w:evenHBand="0" w:firstRowFirstColumn="0" w:firstRowLastColumn="0" w:lastRowFirstColumn="0" w:lastRowLastColumn="0"/>
            </w:pPr>
          </w:p>
          <w:p w:rsidR="00B74FEB" w:rsidRDefault="00B74FEB" w:rsidP="007B2AEF">
            <w:pPr>
              <w:cnfStyle w:val="000000000000" w:firstRow="0" w:lastRow="0" w:firstColumn="0" w:lastColumn="0" w:oddVBand="0" w:evenVBand="0" w:oddHBand="0" w:evenHBand="0" w:firstRowFirstColumn="0" w:firstRowLastColumn="0" w:lastRowFirstColumn="0" w:lastRowLastColumn="0"/>
            </w:pPr>
          </w:p>
          <w:p w:rsidR="007B2AEF" w:rsidRDefault="007B2AEF" w:rsidP="007B2AEF">
            <w:pPr>
              <w:cnfStyle w:val="000000000000" w:firstRow="0" w:lastRow="0" w:firstColumn="0" w:lastColumn="0" w:oddVBand="0" w:evenVBand="0" w:oddHBand="0" w:evenHBand="0" w:firstRowFirstColumn="0" w:firstRowLastColumn="0" w:lastRowFirstColumn="0" w:lastRowLastColumn="0"/>
            </w:pPr>
          </w:p>
        </w:tc>
      </w:tr>
    </w:tbl>
    <w:p w:rsidR="00B74FEB" w:rsidRDefault="00B74FEB">
      <w:r>
        <w:rPr>
          <w:b/>
          <w:bCs/>
        </w:rPr>
        <w:br w:type="page"/>
      </w:r>
    </w:p>
    <w:tbl>
      <w:tblPr>
        <w:tblStyle w:val="LightShading-Accent1"/>
        <w:tblW w:w="0" w:type="auto"/>
        <w:tblLook w:val="04A0" w:firstRow="1" w:lastRow="0" w:firstColumn="1" w:lastColumn="0" w:noHBand="0" w:noVBand="1"/>
      </w:tblPr>
      <w:tblGrid>
        <w:gridCol w:w="1098"/>
        <w:gridCol w:w="8478"/>
      </w:tblGrid>
      <w:tr w:rsidR="00B74FEB" w:rsidTr="007B2A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dxa"/>
          </w:tcPr>
          <w:p w:rsidR="00B74FEB" w:rsidRDefault="00B74FEB" w:rsidP="006517AE"/>
        </w:tc>
        <w:tc>
          <w:tcPr>
            <w:tcW w:w="8478" w:type="dxa"/>
          </w:tcPr>
          <w:p w:rsidR="00B74FEB" w:rsidRDefault="00B74FEB" w:rsidP="007B2AEF">
            <w:pPr>
              <w:cnfStyle w:val="100000000000" w:firstRow="1" w:lastRow="0" w:firstColumn="0" w:lastColumn="0" w:oddVBand="0" w:evenVBand="0" w:oddHBand="0" w:evenHBand="0" w:firstRowFirstColumn="0" w:firstRowLastColumn="0" w:lastRowFirstColumn="0" w:lastRowLastColumn="0"/>
              <w:rPr>
                <w:b w:val="0"/>
              </w:rPr>
            </w:pPr>
            <w:r w:rsidRPr="00B74FEB">
              <w:rPr>
                <w:b w:val="0"/>
              </w:rPr>
              <w:t>Enter the new hire’s first day of work here:</w:t>
            </w:r>
          </w:p>
          <w:p w:rsidR="00B74FEB" w:rsidRDefault="00B74FEB" w:rsidP="007B2AEF">
            <w:pPr>
              <w:cnfStyle w:val="100000000000" w:firstRow="1" w:lastRow="0" w:firstColumn="0" w:lastColumn="0" w:oddVBand="0" w:evenVBand="0" w:oddHBand="0" w:evenHBand="0" w:firstRowFirstColumn="0" w:firstRowLastColumn="0" w:lastRowFirstColumn="0" w:lastRowLastColumn="0"/>
              <w:rPr>
                <w:b w:val="0"/>
              </w:rPr>
            </w:pPr>
            <w:r>
              <w:rPr>
                <w:noProof/>
              </w:rPr>
              <w:drawing>
                <wp:inline distT="0" distB="0" distL="0" distR="0" wp14:anchorId="0634E5D7" wp14:editId="36622786">
                  <wp:extent cx="3914140" cy="37617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14140" cy="3761740"/>
                          </a:xfrm>
                          <a:prstGeom prst="rect">
                            <a:avLst/>
                          </a:prstGeom>
                          <a:noFill/>
                        </pic:spPr>
                      </pic:pic>
                    </a:graphicData>
                  </a:graphic>
                </wp:inline>
              </w:drawing>
            </w:r>
          </w:p>
          <w:p w:rsidR="00B74FEB" w:rsidRDefault="00B74FEB" w:rsidP="007B2AEF">
            <w:pPr>
              <w:cnfStyle w:val="100000000000" w:firstRow="1" w:lastRow="0" w:firstColumn="0" w:lastColumn="0" w:oddVBand="0" w:evenVBand="0" w:oddHBand="0" w:evenHBand="0" w:firstRowFirstColumn="0" w:firstRowLastColumn="0" w:lastRowFirstColumn="0" w:lastRowLastColumn="0"/>
              <w:rPr>
                <w:b w:val="0"/>
              </w:rPr>
            </w:pPr>
          </w:p>
          <w:p w:rsidR="00B74FEB" w:rsidRDefault="00B74FEB" w:rsidP="007B2AEF">
            <w:pPr>
              <w:cnfStyle w:val="100000000000" w:firstRow="1" w:lastRow="0" w:firstColumn="0" w:lastColumn="0" w:oddVBand="0" w:evenVBand="0" w:oddHBand="0" w:evenHBand="0" w:firstRowFirstColumn="0" w:firstRowLastColumn="0" w:lastRowFirstColumn="0" w:lastRowLastColumn="0"/>
              <w:rPr>
                <w:b w:val="0"/>
              </w:rPr>
            </w:pPr>
          </w:p>
          <w:p w:rsidR="00B74FEB" w:rsidRPr="00B74FEB" w:rsidRDefault="00B74FEB" w:rsidP="00B74FEB">
            <w:pPr>
              <w:cnfStyle w:val="100000000000" w:firstRow="1" w:lastRow="0" w:firstColumn="0" w:lastColumn="0" w:oddVBand="0" w:evenVBand="0" w:oddHBand="0" w:evenHBand="0" w:firstRowFirstColumn="0" w:firstRowLastColumn="0" w:lastRowFirstColumn="0" w:lastRowLastColumn="0"/>
              <w:rPr>
                <w:b w:val="0"/>
              </w:rPr>
            </w:pPr>
            <w:r>
              <w:rPr>
                <w:b w:val="0"/>
              </w:rPr>
              <w:t>Click on “Continue” and log out of the case.  The hire date will now appear in the Employment field.</w:t>
            </w:r>
          </w:p>
        </w:tc>
      </w:tr>
    </w:tbl>
    <w:p w:rsidR="00B74FEB" w:rsidRDefault="00B74FEB">
      <w:r>
        <w:rPr>
          <w:b/>
          <w:bCs/>
        </w:rPr>
        <w:br w:type="page"/>
      </w:r>
    </w:p>
    <w:tbl>
      <w:tblPr>
        <w:tblStyle w:val="LightShading-Accent1"/>
        <w:tblW w:w="0" w:type="auto"/>
        <w:tblLook w:val="04A0" w:firstRow="1" w:lastRow="0" w:firstColumn="1" w:lastColumn="0" w:noHBand="0" w:noVBand="1"/>
      </w:tblPr>
      <w:tblGrid>
        <w:gridCol w:w="1098"/>
        <w:gridCol w:w="8478"/>
      </w:tblGrid>
      <w:tr w:rsidR="00B74FEB" w:rsidTr="000E15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tcPr>
          <w:p w:rsidR="00B74FEB" w:rsidRPr="00B74FEB" w:rsidRDefault="00B74FEB" w:rsidP="00B74FEB">
            <w:pPr>
              <w:pStyle w:val="Heading1"/>
              <w:spacing w:before="0"/>
              <w:outlineLvl w:val="0"/>
              <w:rPr>
                <w:b/>
              </w:rPr>
            </w:pPr>
            <w:bookmarkStart w:id="3" w:name="_Toc435625924"/>
            <w:r>
              <w:lastRenderedPageBreak/>
              <w:t>Need to Keep New Hire Packet But I-9 Is Not Needed</w:t>
            </w:r>
            <w:bookmarkEnd w:id="3"/>
          </w:p>
        </w:tc>
      </w:tr>
      <w:tr w:rsidR="00B74FEB" w:rsidTr="007B2A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dxa"/>
          </w:tcPr>
          <w:p w:rsidR="00B74FEB" w:rsidRDefault="00B74FEB" w:rsidP="006517AE">
            <w:r>
              <w:t>Question</w:t>
            </w:r>
          </w:p>
        </w:tc>
        <w:tc>
          <w:tcPr>
            <w:tcW w:w="8478" w:type="dxa"/>
          </w:tcPr>
          <w:p w:rsidR="00B74FEB" w:rsidRDefault="00B74FEB" w:rsidP="007B2AEF">
            <w:pPr>
              <w:cnfStyle w:val="000000100000" w:firstRow="0" w:lastRow="0" w:firstColumn="0" w:lastColumn="0" w:oddVBand="0" w:evenVBand="0" w:oddHBand="1" w:evenHBand="0" w:firstRowFirstColumn="0" w:firstRowLastColumn="0" w:lastRowFirstColumn="0" w:lastRowLastColumn="0"/>
            </w:pPr>
            <w:r>
              <w:t>An individual filled out a new hire packet but it turns out that the I-9 was not needed.  How do I remove it from the Pending case?</w:t>
            </w:r>
          </w:p>
        </w:tc>
      </w:tr>
      <w:tr w:rsidR="00B74FEB" w:rsidTr="007B2AEF">
        <w:tc>
          <w:tcPr>
            <w:cnfStyle w:val="001000000000" w:firstRow="0" w:lastRow="0" w:firstColumn="1" w:lastColumn="0" w:oddVBand="0" w:evenVBand="0" w:oddHBand="0" w:evenHBand="0" w:firstRowFirstColumn="0" w:firstRowLastColumn="0" w:lastRowFirstColumn="0" w:lastRowLastColumn="0"/>
            <w:tcW w:w="1098" w:type="dxa"/>
          </w:tcPr>
          <w:p w:rsidR="00B74FEB" w:rsidRDefault="00B74FEB" w:rsidP="006517AE">
            <w:r>
              <w:t>Answer</w:t>
            </w:r>
          </w:p>
        </w:tc>
        <w:tc>
          <w:tcPr>
            <w:tcW w:w="8478" w:type="dxa"/>
          </w:tcPr>
          <w:p w:rsidR="00B74FEB" w:rsidRDefault="00B74FEB" w:rsidP="007B2AEF">
            <w:pPr>
              <w:cnfStyle w:val="000000000000" w:firstRow="0" w:lastRow="0" w:firstColumn="0" w:lastColumn="0" w:oddVBand="0" w:evenVBand="0" w:oddHBand="0" w:evenHBand="0" w:firstRowFirstColumn="0" w:firstRowLastColumn="0" w:lastRowFirstColumn="0" w:lastRowLastColumn="0"/>
            </w:pPr>
            <w:r>
              <w:t>Any I-9 that is not completed after 60 days from the date of employment is automatically purged.</w:t>
            </w:r>
          </w:p>
        </w:tc>
      </w:tr>
    </w:tbl>
    <w:p w:rsidR="00140895" w:rsidRDefault="00140895"/>
    <w:p w:rsidR="00140895" w:rsidRDefault="00140895" w:rsidP="00140895">
      <w:r>
        <w:br w:type="page"/>
      </w:r>
    </w:p>
    <w:tbl>
      <w:tblPr>
        <w:tblStyle w:val="LightShading-Accent1"/>
        <w:tblW w:w="0" w:type="auto"/>
        <w:tblLook w:val="04A0" w:firstRow="1" w:lastRow="0" w:firstColumn="1" w:lastColumn="0" w:noHBand="0" w:noVBand="1"/>
      </w:tblPr>
      <w:tblGrid>
        <w:gridCol w:w="1098"/>
        <w:gridCol w:w="8478"/>
      </w:tblGrid>
      <w:tr w:rsidR="00140895" w:rsidTr="00DE7C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tcPr>
          <w:p w:rsidR="00140895" w:rsidRPr="00B74FEB" w:rsidRDefault="00140895" w:rsidP="00140895">
            <w:pPr>
              <w:pStyle w:val="Heading1"/>
              <w:spacing w:before="0"/>
              <w:outlineLvl w:val="0"/>
              <w:rPr>
                <w:b/>
              </w:rPr>
            </w:pPr>
            <w:bookmarkStart w:id="4" w:name="_Toc435625925"/>
            <w:r>
              <w:lastRenderedPageBreak/>
              <w:t>Change the Hire Date on an I-9</w:t>
            </w:r>
            <w:bookmarkEnd w:id="4"/>
          </w:p>
        </w:tc>
      </w:tr>
      <w:tr w:rsidR="00140895" w:rsidTr="00DE7C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dxa"/>
          </w:tcPr>
          <w:p w:rsidR="00140895" w:rsidRDefault="00140895" w:rsidP="00DE7CD5">
            <w:r>
              <w:t>Question</w:t>
            </w:r>
          </w:p>
        </w:tc>
        <w:tc>
          <w:tcPr>
            <w:tcW w:w="8478" w:type="dxa"/>
          </w:tcPr>
          <w:p w:rsidR="00140895" w:rsidRDefault="00140895" w:rsidP="00DE7CD5">
            <w:pPr>
              <w:cnfStyle w:val="000000100000" w:firstRow="0" w:lastRow="0" w:firstColumn="0" w:lastColumn="0" w:oddVBand="0" w:evenVBand="0" w:oddHBand="1" w:evenHBand="0" w:firstRowFirstColumn="0" w:firstRowLastColumn="0" w:lastRowFirstColumn="0" w:lastRowLastColumn="0"/>
            </w:pPr>
            <w:r>
              <w:t xml:space="preserve">The hire date for my candidate has been changed.  The I-9 appears in my pending I-9s but it looks like section 2 is past due because the hire date is incorrect.  </w:t>
            </w:r>
          </w:p>
        </w:tc>
      </w:tr>
      <w:tr w:rsidR="00140895" w:rsidTr="00DE7CD5">
        <w:tc>
          <w:tcPr>
            <w:cnfStyle w:val="001000000000" w:firstRow="0" w:lastRow="0" w:firstColumn="1" w:lastColumn="0" w:oddVBand="0" w:evenVBand="0" w:oddHBand="0" w:evenHBand="0" w:firstRowFirstColumn="0" w:firstRowLastColumn="0" w:lastRowFirstColumn="0" w:lastRowLastColumn="0"/>
            <w:tcW w:w="1098" w:type="dxa"/>
          </w:tcPr>
          <w:p w:rsidR="00140895" w:rsidRDefault="00140895" w:rsidP="00DE7CD5">
            <w:r>
              <w:t>Answer</w:t>
            </w:r>
          </w:p>
        </w:tc>
        <w:tc>
          <w:tcPr>
            <w:tcW w:w="8478" w:type="dxa"/>
          </w:tcPr>
          <w:p w:rsidR="00140895" w:rsidRDefault="00140895" w:rsidP="00DE7CD5">
            <w:pPr>
              <w:cnfStyle w:val="000000000000" w:firstRow="0" w:lastRow="0" w:firstColumn="0" w:lastColumn="0" w:oddVBand="0" w:evenVBand="0" w:oddHBand="0" w:evenHBand="0" w:firstRowFirstColumn="0" w:firstRowLastColumn="0" w:lastRowFirstColumn="0" w:lastRowLastColumn="0"/>
            </w:pPr>
            <w:r>
              <w:t>- Look the employee up through the Compliance Center.</w:t>
            </w:r>
          </w:p>
          <w:p w:rsidR="00140895" w:rsidRDefault="00140895" w:rsidP="00DE7CD5">
            <w:pPr>
              <w:cnfStyle w:val="000000000000" w:firstRow="0" w:lastRow="0" w:firstColumn="0" w:lastColumn="0" w:oddVBand="0" w:evenVBand="0" w:oddHBand="0" w:evenHBand="0" w:firstRowFirstColumn="0" w:firstRowLastColumn="0" w:lastRowFirstColumn="0" w:lastRowLastColumn="0"/>
            </w:pPr>
            <w:r>
              <w:t>- Click on the employee’s name</w:t>
            </w:r>
            <w:r w:rsidR="007B0004">
              <w:t>.</w:t>
            </w:r>
          </w:p>
          <w:p w:rsidR="00140895" w:rsidRDefault="00140895" w:rsidP="00140895">
            <w:pPr>
              <w:cnfStyle w:val="000000000000" w:firstRow="0" w:lastRow="0" w:firstColumn="0" w:lastColumn="0" w:oddVBand="0" w:evenVBand="0" w:oddHBand="0" w:evenHBand="0" w:firstRowFirstColumn="0" w:firstRowLastColumn="0" w:lastRowFirstColumn="0" w:lastRowLastColumn="0"/>
              <w:rPr>
                <w:color w:val="1F497D"/>
              </w:rPr>
            </w:pPr>
            <w:r>
              <w:t xml:space="preserve">- Click on </w:t>
            </w:r>
            <w:r>
              <w:rPr>
                <w:color w:val="1F497D"/>
              </w:rPr>
              <w:t>Click on “complete I-9</w:t>
            </w:r>
            <w:r w:rsidR="007B0004">
              <w:rPr>
                <w:color w:val="1F497D"/>
              </w:rPr>
              <w:t>.</w:t>
            </w:r>
            <w:r>
              <w:rPr>
                <w:color w:val="1F497D"/>
              </w:rPr>
              <w:t>”</w:t>
            </w:r>
          </w:p>
          <w:p w:rsidR="00140895" w:rsidRDefault="00140895" w:rsidP="00140895">
            <w:pPr>
              <w:cnfStyle w:val="000000000000" w:firstRow="0" w:lastRow="0" w:firstColumn="0" w:lastColumn="0" w:oddVBand="0" w:evenVBand="0" w:oddHBand="0" w:evenHBand="0" w:firstRowFirstColumn="0" w:firstRowLastColumn="0" w:lastRowFirstColumn="0" w:lastRowLastColumn="0"/>
              <w:rPr>
                <w:color w:val="1F497D"/>
              </w:rPr>
            </w:pPr>
            <w:r>
              <w:rPr>
                <w:color w:val="1F497D"/>
              </w:rPr>
              <w:t>- Click on “review/change Section 1 Information</w:t>
            </w:r>
            <w:r w:rsidR="007B0004">
              <w:rPr>
                <w:color w:val="1F497D"/>
              </w:rPr>
              <w:t>.</w:t>
            </w:r>
            <w:r>
              <w:rPr>
                <w:color w:val="1F497D"/>
              </w:rPr>
              <w:t>”</w:t>
            </w:r>
          </w:p>
          <w:p w:rsidR="00140895" w:rsidRDefault="00140895" w:rsidP="00140895">
            <w:pPr>
              <w:cnfStyle w:val="000000000000" w:firstRow="0" w:lastRow="0" w:firstColumn="0" w:lastColumn="0" w:oddVBand="0" w:evenVBand="0" w:oddHBand="0" w:evenHBand="0" w:firstRowFirstColumn="0" w:firstRowLastColumn="0" w:lastRowFirstColumn="0" w:lastRowLastColumn="0"/>
              <w:rPr>
                <w:color w:val="1F497D"/>
              </w:rPr>
            </w:pPr>
            <w:r>
              <w:rPr>
                <w:color w:val="1F497D"/>
              </w:rPr>
              <w:t>- Change the Employment Date to the correct date in section 1</w:t>
            </w:r>
            <w:r w:rsidR="007B0004">
              <w:rPr>
                <w:color w:val="1F497D"/>
              </w:rPr>
              <w:t>.</w:t>
            </w:r>
          </w:p>
          <w:p w:rsidR="00140895" w:rsidRDefault="00140895" w:rsidP="00140895">
            <w:pPr>
              <w:cnfStyle w:val="000000000000" w:firstRow="0" w:lastRow="0" w:firstColumn="0" w:lastColumn="0" w:oddVBand="0" w:evenVBand="0" w:oddHBand="0" w:evenHBand="0" w:firstRowFirstColumn="0" w:firstRowLastColumn="0" w:lastRowFirstColumn="0" w:lastRowLastColumn="0"/>
              <w:rPr>
                <w:color w:val="1F497D"/>
              </w:rPr>
            </w:pPr>
            <w:r>
              <w:rPr>
                <w:color w:val="1F497D"/>
              </w:rPr>
              <w:t>- Click on Continue</w:t>
            </w:r>
            <w:r w:rsidR="007B0004">
              <w:rPr>
                <w:color w:val="1F497D"/>
              </w:rPr>
              <w:t>.</w:t>
            </w:r>
          </w:p>
          <w:p w:rsidR="00140895" w:rsidRDefault="00140895" w:rsidP="00140895">
            <w:pPr>
              <w:cnfStyle w:val="000000000000" w:firstRow="0" w:lastRow="0" w:firstColumn="0" w:lastColumn="0" w:oddVBand="0" w:evenVBand="0" w:oddHBand="0" w:evenHBand="0" w:firstRowFirstColumn="0" w:firstRowLastColumn="0" w:lastRowFirstColumn="0" w:lastRowLastColumn="0"/>
              <w:rPr>
                <w:color w:val="1F497D"/>
              </w:rPr>
            </w:pPr>
            <w:r>
              <w:rPr>
                <w:color w:val="1F497D"/>
              </w:rPr>
              <w:t>- Then don’t do anything else and click on “back to compliance center”</w:t>
            </w:r>
          </w:p>
          <w:p w:rsidR="00140895" w:rsidRDefault="00140895" w:rsidP="00140895">
            <w:pPr>
              <w:cnfStyle w:val="000000000000" w:firstRow="0" w:lastRow="0" w:firstColumn="0" w:lastColumn="0" w:oddVBand="0" w:evenVBand="0" w:oddHBand="0" w:evenHBand="0" w:firstRowFirstColumn="0" w:firstRowLastColumn="0" w:lastRowFirstColumn="0" w:lastRowLastColumn="0"/>
              <w:rPr>
                <w:color w:val="1F497D"/>
              </w:rPr>
            </w:pPr>
            <w:r>
              <w:rPr>
                <w:color w:val="1F497D"/>
              </w:rPr>
              <w:t>- The hire date is now changed.</w:t>
            </w:r>
          </w:p>
          <w:p w:rsidR="00140895" w:rsidRDefault="00140895" w:rsidP="00140895">
            <w:pPr>
              <w:cnfStyle w:val="000000000000" w:firstRow="0" w:lastRow="0" w:firstColumn="0" w:lastColumn="0" w:oddVBand="0" w:evenVBand="0" w:oddHBand="0" w:evenHBand="0" w:firstRowFirstColumn="0" w:firstRowLastColumn="0" w:lastRowFirstColumn="0" w:lastRowLastColumn="0"/>
              <w:rPr>
                <w:color w:val="1F497D"/>
              </w:rPr>
            </w:pPr>
          </w:p>
          <w:p w:rsidR="00140895" w:rsidRDefault="00140895" w:rsidP="00140895">
            <w:pPr>
              <w:cnfStyle w:val="000000000000" w:firstRow="0" w:lastRow="0" w:firstColumn="0" w:lastColumn="0" w:oddVBand="0" w:evenVBand="0" w:oddHBand="0" w:evenHBand="0" w:firstRowFirstColumn="0" w:firstRowLastColumn="0" w:lastRowFirstColumn="0" w:lastRowLastColumn="0"/>
              <w:rPr>
                <w:color w:val="1F497D"/>
              </w:rPr>
            </w:pPr>
            <w:r>
              <w:rPr>
                <w:noProof/>
              </w:rPr>
              <w:drawing>
                <wp:inline distT="0" distB="0" distL="0" distR="0" wp14:anchorId="602A1E5C" wp14:editId="4ADB9C4B">
                  <wp:extent cx="3914140" cy="37617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14140" cy="3761740"/>
                          </a:xfrm>
                          <a:prstGeom prst="rect">
                            <a:avLst/>
                          </a:prstGeom>
                          <a:noFill/>
                        </pic:spPr>
                      </pic:pic>
                    </a:graphicData>
                  </a:graphic>
                </wp:inline>
              </w:drawing>
            </w:r>
          </w:p>
          <w:p w:rsidR="00140895" w:rsidRPr="00140895" w:rsidRDefault="00140895" w:rsidP="00140895">
            <w:pPr>
              <w:cnfStyle w:val="000000000000" w:firstRow="0" w:lastRow="0" w:firstColumn="0" w:lastColumn="0" w:oddVBand="0" w:evenVBand="0" w:oddHBand="0" w:evenHBand="0" w:firstRowFirstColumn="0" w:firstRowLastColumn="0" w:lastRowFirstColumn="0" w:lastRowLastColumn="0"/>
              <w:rPr>
                <w:color w:val="1F497D"/>
              </w:rPr>
            </w:pPr>
          </w:p>
        </w:tc>
      </w:tr>
    </w:tbl>
    <w:p w:rsidR="007D1785" w:rsidRDefault="007D1785"/>
    <w:p w:rsidR="007D1785" w:rsidRDefault="007D1785" w:rsidP="007D1785">
      <w:r>
        <w:br w:type="page"/>
      </w:r>
    </w:p>
    <w:tbl>
      <w:tblPr>
        <w:tblStyle w:val="LightShading-Accent1"/>
        <w:tblW w:w="0" w:type="auto"/>
        <w:tblLayout w:type="fixed"/>
        <w:tblLook w:val="04A0" w:firstRow="1" w:lastRow="0" w:firstColumn="1" w:lastColumn="0" w:noHBand="0" w:noVBand="1"/>
      </w:tblPr>
      <w:tblGrid>
        <w:gridCol w:w="1188"/>
        <w:gridCol w:w="8388"/>
      </w:tblGrid>
      <w:tr w:rsidR="007D1785" w:rsidTr="007D17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tcPr>
          <w:p w:rsidR="007D1785" w:rsidRPr="00B74FEB" w:rsidRDefault="007D1785" w:rsidP="007D1785">
            <w:pPr>
              <w:pStyle w:val="Heading1"/>
              <w:spacing w:before="0"/>
              <w:outlineLvl w:val="0"/>
              <w:rPr>
                <w:b/>
              </w:rPr>
            </w:pPr>
            <w:bookmarkStart w:id="5" w:name="_Toc435625926"/>
            <w:r>
              <w:lastRenderedPageBreak/>
              <w:t>I-9 Dashboard E-Verify Issues/Nothing Populates When Clicked</w:t>
            </w:r>
            <w:bookmarkEnd w:id="5"/>
          </w:p>
        </w:tc>
      </w:tr>
      <w:tr w:rsidR="007D1785" w:rsidTr="007D17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tcPr>
          <w:p w:rsidR="007D1785" w:rsidRDefault="007D1785" w:rsidP="00AE1B44">
            <w:r>
              <w:t>Question</w:t>
            </w:r>
          </w:p>
        </w:tc>
        <w:tc>
          <w:tcPr>
            <w:tcW w:w="8388" w:type="dxa"/>
          </w:tcPr>
          <w:p w:rsidR="007D1785" w:rsidRDefault="007D1785" w:rsidP="00AE1B44">
            <w:pPr>
              <w:cnfStyle w:val="000000100000" w:firstRow="0" w:lastRow="0" w:firstColumn="0" w:lastColumn="0" w:oddVBand="0" w:evenVBand="0" w:oddHBand="1" w:evenHBand="0" w:firstRowFirstColumn="0" w:firstRowLastColumn="0" w:lastRowFirstColumn="0" w:lastRowLastColumn="0"/>
            </w:pPr>
            <w:r>
              <w:t xml:space="preserve">The Quick Search I-9 Dashboard shows that I have items due or E-Verify issues but when I click on the link nothing populates.  </w:t>
            </w:r>
          </w:p>
        </w:tc>
      </w:tr>
      <w:tr w:rsidR="007D1785" w:rsidTr="007D1785">
        <w:tc>
          <w:tcPr>
            <w:cnfStyle w:val="001000000000" w:firstRow="0" w:lastRow="0" w:firstColumn="1" w:lastColumn="0" w:oddVBand="0" w:evenVBand="0" w:oddHBand="0" w:evenHBand="0" w:firstRowFirstColumn="0" w:firstRowLastColumn="0" w:lastRowFirstColumn="0" w:lastRowLastColumn="0"/>
            <w:tcW w:w="1188" w:type="dxa"/>
          </w:tcPr>
          <w:p w:rsidR="007D1785" w:rsidRDefault="007D1785" w:rsidP="00AE1B44">
            <w:r>
              <w:t>Answer</w:t>
            </w:r>
          </w:p>
        </w:tc>
        <w:tc>
          <w:tcPr>
            <w:tcW w:w="8388" w:type="dxa"/>
          </w:tcPr>
          <w:p w:rsidR="007D1785" w:rsidRDefault="007D1785" w:rsidP="007D1785">
            <w:pPr>
              <w:pStyle w:val="ListParagraph"/>
              <w:numPr>
                <w:ilvl w:val="0"/>
                <w:numId w:val="1"/>
              </w:numPr>
              <w:cnfStyle w:val="000000000000" w:firstRow="0" w:lastRow="0" w:firstColumn="0" w:lastColumn="0" w:oddVBand="0" w:evenVBand="0" w:oddHBand="0" w:evenHBand="0" w:firstRowFirstColumn="0" w:firstRowLastColumn="0" w:lastRowFirstColumn="0" w:lastRowLastColumn="0"/>
              <w:rPr>
                <w:color w:val="1F497D"/>
              </w:rPr>
            </w:pPr>
            <w:r w:rsidRPr="007D1785">
              <w:rPr>
                <w:color w:val="1F497D"/>
              </w:rPr>
              <w:t>Before you use this Dashboard, always click on “Refresh All” at the bottom of the table</w:t>
            </w:r>
            <w:r>
              <w:rPr>
                <w:color w:val="1F497D"/>
              </w:rPr>
              <w:t>.</w:t>
            </w:r>
          </w:p>
          <w:p w:rsidR="007D1785" w:rsidRDefault="007D1785" w:rsidP="007D1785">
            <w:pPr>
              <w:pStyle w:val="ListParagraph"/>
              <w:numPr>
                <w:ilvl w:val="0"/>
                <w:numId w:val="1"/>
              </w:numPr>
              <w:cnfStyle w:val="000000000000" w:firstRow="0" w:lastRow="0" w:firstColumn="0" w:lastColumn="0" w:oddVBand="0" w:evenVBand="0" w:oddHBand="0" w:evenHBand="0" w:firstRowFirstColumn="0" w:firstRowLastColumn="0" w:lastRowFirstColumn="0" w:lastRowLastColumn="0"/>
              <w:rPr>
                <w:color w:val="1F497D"/>
              </w:rPr>
            </w:pPr>
            <w:r>
              <w:rPr>
                <w:color w:val="1F497D"/>
              </w:rPr>
              <w:t>The number that appears in “Pending” is for your agency only.</w:t>
            </w:r>
          </w:p>
          <w:p w:rsidR="007D1785" w:rsidRDefault="007D1785" w:rsidP="007D1785">
            <w:pPr>
              <w:pStyle w:val="ListParagraph"/>
              <w:numPr>
                <w:ilvl w:val="0"/>
                <w:numId w:val="1"/>
              </w:numPr>
              <w:cnfStyle w:val="000000000000" w:firstRow="0" w:lastRow="0" w:firstColumn="0" w:lastColumn="0" w:oddVBand="0" w:evenVBand="0" w:oddHBand="0" w:evenHBand="0" w:firstRowFirstColumn="0" w:firstRowLastColumn="0" w:lastRowFirstColumn="0" w:lastRowLastColumn="0"/>
              <w:rPr>
                <w:color w:val="1F497D"/>
              </w:rPr>
            </w:pPr>
            <w:r>
              <w:rPr>
                <w:color w:val="1F497D"/>
              </w:rPr>
              <w:t>All the other items (</w:t>
            </w:r>
            <w:r w:rsidRPr="007D1785">
              <w:rPr>
                <w:i/>
                <w:color w:val="1F497D"/>
              </w:rPr>
              <w:t>Reverification Due, Receipt Due, E-Verify Issues</w:t>
            </w:r>
            <w:r>
              <w:rPr>
                <w:color w:val="1F497D"/>
              </w:rPr>
              <w:t>) show the statewide numbers.  Your agency may not have any I-9 in that category.  Click on the link; if nothing populates, no action is required on your part.</w:t>
            </w:r>
          </w:p>
          <w:p w:rsidR="007D1785" w:rsidRPr="007D1785" w:rsidRDefault="007D1785" w:rsidP="007D1785">
            <w:pPr>
              <w:pStyle w:val="ListParagraph"/>
              <w:cnfStyle w:val="000000000000" w:firstRow="0" w:lastRow="0" w:firstColumn="0" w:lastColumn="0" w:oddVBand="0" w:evenVBand="0" w:oddHBand="0" w:evenHBand="0" w:firstRowFirstColumn="0" w:firstRowLastColumn="0" w:lastRowFirstColumn="0" w:lastRowLastColumn="0"/>
              <w:rPr>
                <w:color w:val="1F497D"/>
              </w:rPr>
            </w:pPr>
            <w:r>
              <w:rPr>
                <w:color w:val="1F497D"/>
              </w:rPr>
              <w:t>* SSN Applied For is not used.</w:t>
            </w:r>
          </w:p>
          <w:p w:rsidR="007D1785" w:rsidRDefault="007D1785" w:rsidP="00AE1B44">
            <w:pPr>
              <w:cnfStyle w:val="000000000000" w:firstRow="0" w:lastRow="0" w:firstColumn="0" w:lastColumn="0" w:oddVBand="0" w:evenVBand="0" w:oddHBand="0" w:evenHBand="0" w:firstRowFirstColumn="0" w:firstRowLastColumn="0" w:lastRowFirstColumn="0" w:lastRowLastColumn="0"/>
              <w:rPr>
                <w:color w:val="1F497D"/>
              </w:rPr>
            </w:pPr>
          </w:p>
          <w:p w:rsidR="007D1785" w:rsidRDefault="007D1785" w:rsidP="00AE1B44">
            <w:pPr>
              <w:cnfStyle w:val="000000000000" w:firstRow="0" w:lastRow="0" w:firstColumn="0" w:lastColumn="0" w:oddVBand="0" w:evenVBand="0" w:oddHBand="0" w:evenHBand="0" w:firstRowFirstColumn="0" w:firstRowLastColumn="0" w:lastRowFirstColumn="0" w:lastRowLastColumn="0"/>
              <w:rPr>
                <w:color w:val="1F497D"/>
              </w:rPr>
            </w:pPr>
            <w:r>
              <w:rPr>
                <w:noProof/>
              </w:rPr>
              <w:drawing>
                <wp:inline distT="0" distB="0" distL="0" distR="0" wp14:anchorId="07E78AC7" wp14:editId="631F5839">
                  <wp:extent cx="4826071" cy="29616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826071" cy="2961640"/>
                          </a:xfrm>
                          <a:prstGeom prst="rect">
                            <a:avLst/>
                          </a:prstGeom>
                        </pic:spPr>
                      </pic:pic>
                    </a:graphicData>
                  </a:graphic>
                </wp:inline>
              </w:drawing>
            </w:r>
          </w:p>
          <w:p w:rsidR="007D1785" w:rsidRPr="00140895" w:rsidRDefault="007D1785" w:rsidP="00AE1B44">
            <w:pPr>
              <w:cnfStyle w:val="000000000000" w:firstRow="0" w:lastRow="0" w:firstColumn="0" w:lastColumn="0" w:oddVBand="0" w:evenVBand="0" w:oddHBand="0" w:evenHBand="0" w:firstRowFirstColumn="0" w:firstRowLastColumn="0" w:lastRowFirstColumn="0" w:lastRowLastColumn="0"/>
              <w:rPr>
                <w:color w:val="1F497D"/>
              </w:rPr>
            </w:pPr>
          </w:p>
        </w:tc>
      </w:tr>
    </w:tbl>
    <w:p w:rsidR="00440B7D" w:rsidRDefault="00440B7D"/>
    <w:p w:rsidR="00440B7D" w:rsidRDefault="00440B7D" w:rsidP="00440B7D">
      <w:r>
        <w:br w:type="page"/>
      </w:r>
    </w:p>
    <w:tbl>
      <w:tblPr>
        <w:tblStyle w:val="LightShading-Accent1"/>
        <w:tblW w:w="0" w:type="auto"/>
        <w:tblLayout w:type="fixed"/>
        <w:tblLook w:val="04A0" w:firstRow="1" w:lastRow="0" w:firstColumn="1" w:lastColumn="0" w:noHBand="0" w:noVBand="1"/>
      </w:tblPr>
      <w:tblGrid>
        <w:gridCol w:w="1188"/>
        <w:gridCol w:w="8388"/>
      </w:tblGrid>
      <w:tr w:rsidR="00440B7D" w:rsidTr="00C908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tcPr>
          <w:p w:rsidR="00440B7D" w:rsidRPr="00B74FEB" w:rsidRDefault="005F4FBA" w:rsidP="00440B7D">
            <w:pPr>
              <w:pStyle w:val="Heading1"/>
              <w:spacing w:before="0"/>
              <w:outlineLvl w:val="0"/>
              <w:rPr>
                <w:b/>
              </w:rPr>
            </w:pPr>
            <w:bookmarkStart w:id="6" w:name="_Toc435625927"/>
            <w:r>
              <w:lastRenderedPageBreak/>
              <w:t xml:space="preserve">Document Receipts / </w:t>
            </w:r>
            <w:r w:rsidR="00440B7D">
              <w:t>I-9 Not Eligible for E-Verify Message</w:t>
            </w:r>
            <w:bookmarkEnd w:id="6"/>
          </w:p>
        </w:tc>
      </w:tr>
      <w:tr w:rsidR="00440B7D" w:rsidTr="00C908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tcPr>
          <w:p w:rsidR="00440B7D" w:rsidRDefault="00440B7D" w:rsidP="00C90817">
            <w:r>
              <w:t>Question</w:t>
            </w:r>
          </w:p>
        </w:tc>
        <w:tc>
          <w:tcPr>
            <w:tcW w:w="8388" w:type="dxa"/>
          </w:tcPr>
          <w:p w:rsidR="00440B7D" w:rsidRDefault="00440B7D" w:rsidP="00C90817">
            <w:pPr>
              <w:cnfStyle w:val="000000100000" w:firstRow="0" w:lastRow="0" w:firstColumn="0" w:lastColumn="0" w:oddVBand="0" w:evenVBand="0" w:oddHBand="1" w:evenHBand="0" w:firstRowFirstColumn="0" w:firstRowLastColumn="0" w:lastRowFirstColumn="0" w:lastRowLastColumn="0"/>
            </w:pPr>
            <w:r>
              <w:t xml:space="preserve">I verified section 2 with the documents the employee presented and I got a message that the I-9 is not eligible for E-Verify.   </w:t>
            </w:r>
          </w:p>
        </w:tc>
      </w:tr>
      <w:tr w:rsidR="00440B7D" w:rsidTr="00C90817">
        <w:tc>
          <w:tcPr>
            <w:cnfStyle w:val="001000000000" w:firstRow="0" w:lastRow="0" w:firstColumn="1" w:lastColumn="0" w:oddVBand="0" w:evenVBand="0" w:oddHBand="0" w:evenHBand="0" w:firstRowFirstColumn="0" w:firstRowLastColumn="0" w:lastRowFirstColumn="0" w:lastRowLastColumn="0"/>
            <w:tcW w:w="1188" w:type="dxa"/>
          </w:tcPr>
          <w:p w:rsidR="00440B7D" w:rsidRDefault="00440B7D" w:rsidP="00C90817">
            <w:r>
              <w:t>Answer</w:t>
            </w:r>
          </w:p>
        </w:tc>
        <w:tc>
          <w:tcPr>
            <w:tcW w:w="8388" w:type="dxa"/>
          </w:tcPr>
          <w:p w:rsidR="00440B7D" w:rsidRDefault="00440B7D" w:rsidP="00440B7D">
            <w:pPr>
              <w:pStyle w:val="ListParagraph"/>
              <w:numPr>
                <w:ilvl w:val="0"/>
                <w:numId w:val="2"/>
              </w:numPr>
              <w:cnfStyle w:val="000000000000" w:firstRow="0" w:lastRow="0" w:firstColumn="0" w:lastColumn="0" w:oddVBand="0" w:evenVBand="0" w:oddHBand="0" w:evenHBand="0" w:firstRowFirstColumn="0" w:firstRowLastColumn="0" w:lastRowFirstColumn="0" w:lastRowLastColumn="0"/>
              <w:rPr>
                <w:color w:val="1F497D"/>
              </w:rPr>
            </w:pPr>
            <w:r w:rsidRPr="00440B7D">
              <w:rPr>
                <w:color w:val="1F497D"/>
              </w:rPr>
              <w:t>This message</w:t>
            </w:r>
            <w:r w:rsidR="007B0004">
              <w:rPr>
                <w:color w:val="1F497D"/>
              </w:rPr>
              <w:t xml:space="preserve"> appears when a new hire presents a document receipt.</w:t>
            </w:r>
          </w:p>
          <w:p w:rsidR="00440B7D" w:rsidRDefault="00440B7D" w:rsidP="00440B7D">
            <w:pPr>
              <w:pStyle w:val="ListParagraph"/>
              <w:numPr>
                <w:ilvl w:val="0"/>
                <w:numId w:val="2"/>
              </w:numPr>
              <w:cnfStyle w:val="000000000000" w:firstRow="0" w:lastRow="0" w:firstColumn="0" w:lastColumn="0" w:oddVBand="0" w:evenVBand="0" w:oddHBand="0" w:evenHBand="0" w:firstRowFirstColumn="0" w:firstRowLastColumn="0" w:lastRowFirstColumn="0" w:lastRowLastColumn="0"/>
              <w:rPr>
                <w:color w:val="1F497D"/>
              </w:rPr>
            </w:pPr>
            <w:r>
              <w:rPr>
                <w:color w:val="1F497D"/>
              </w:rPr>
              <w:t xml:space="preserve">The I-9 </w:t>
            </w:r>
            <w:r w:rsidR="007B0004">
              <w:rPr>
                <w:color w:val="1F497D"/>
              </w:rPr>
              <w:t xml:space="preserve">does not </w:t>
            </w:r>
            <w:r>
              <w:rPr>
                <w:color w:val="1F497D"/>
              </w:rPr>
              <w:t>go through E-Verify until the original document is produced.</w:t>
            </w:r>
          </w:p>
          <w:p w:rsidR="005F4FBA" w:rsidRDefault="00440B7D" w:rsidP="00440B7D">
            <w:pPr>
              <w:pStyle w:val="ListParagraph"/>
              <w:numPr>
                <w:ilvl w:val="0"/>
                <w:numId w:val="2"/>
              </w:numPr>
              <w:cnfStyle w:val="000000000000" w:firstRow="0" w:lastRow="0" w:firstColumn="0" w:lastColumn="0" w:oddVBand="0" w:evenVBand="0" w:oddHBand="0" w:evenHBand="0" w:firstRowFirstColumn="0" w:firstRowLastColumn="0" w:lastRowFirstColumn="0" w:lastRowLastColumn="0"/>
              <w:rPr>
                <w:color w:val="1F497D"/>
              </w:rPr>
            </w:pPr>
            <w:r>
              <w:rPr>
                <w:color w:val="1F497D"/>
              </w:rPr>
              <w:t xml:space="preserve">When the employee presents the original document, go back in the Compliance Center to pull up the I-9 and </w:t>
            </w:r>
            <w:r w:rsidR="005F4FBA">
              <w:rPr>
                <w:color w:val="1F497D"/>
              </w:rPr>
              <w:t>click on “Receipt Update”</w:t>
            </w:r>
          </w:p>
          <w:p w:rsidR="00440B7D" w:rsidRDefault="005F4FBA" w:rsidP="00440B7D">
            <w:pPr>
              <w:pStyle w:val="ListParagraph"/>
              <w:numPr>
                <w:ilvl w:val="0"/>
                <w:numId w:val="2"/>
              </w:numPr>
              <w:cnfStyle w:val="000000000000" w:firstRow="0" w:lastRow="0" w:firstColumn="0" w:lastColumn="0" w:oddVBand="0" w:evenVBand="0" w:oddHBand="0" w:evenHBand="0" w:firstRowFirstColumn="0" w:firstRowLastColumn="0" w:lastRowFirstColumn="0" w:lastRowLastColumn="0"/>
              <w:rPr>
                <w:color w:val="1F497D"/>
              </w:rPr>
            </w:pPr>
            <w:r>
              <w:rPr>
                <w:color w:val="1F497D"/>
              </w:rPr>
              <w:t xml:space="preserve">Enter the information about the document </w:t>
            </w:r>
            <w:r w:rsidR="00440B7D">
              <w:rPr>
                <w:color w:val="1F497D"/>
              </w:rPr>
              <w:t>the original.</w:t>
            </w:r>
          </w:p>
          <w:p w:rsidR="00440B7D" w:rsidRPr="00440B7D" w:rsidRDefault="00440B7D" w:rsidP="00440B7D">
            <w:pPr>
              <w:pStyle w:val="ListParagraph"/>
              <w:numPr>
                <w:ilvl w:val="0"/>
                <w:numId w:val="2"/>
              </w:numPr>
              <w:cnfStyle w:val="000000000000" w:firstRow="0" w:lastRow="0" w:firstColumn="0" w:lastColumn="0" w:oddVBand="0" w:evenVBand="0" w:oddHBand="0" w:evenHBand="0" w:firstRowFirstColumn="0" w:firstRowLastColumn="0" w:lastRowFirstColumn="0" w:lastRowLastColumn="0"/>
              <w:rPr>
                <w:color w:val="1F497D"/>
              </w:rPr>
            </w:pPr>
            <w:r>
              <w:rPr>
                <w:color w:val="1F497D"/>
              </w:rPr>
              <w:t>Close the I-9 as usual when the “Employment Authorized” message is received.</w:t>
            </w:r>
          </w:p>
          <w:p w:rsidR="00440B7D" w:rsidRDefault="00440B7D" w:rsidP="00440B7D">
            <w:pPr>
              <w:pStyle w:val="ListParagraph"/>
              <w:numPr>
                <w:ilvl w:val="0"/>
                <w:numId w:val="2"/>
              </w:numPr>
              <w:cnfStyle w:val="000000000000" w:firstRow="0" w:lastRow="0" w:firstColumn="0" w:lastColumn="0" w:oddVBand="0" w:evenVBand="0" w:oddHBand="0" w:evenHBand="0" w:firstRowFirstColumn="0" w:firstRowLastColumn="0" w:lastRowFirstColumn="0" w:lastRowLastColumn="0"/>
              <w:rPr>
                <w:color w:val="1F497D"/>
              </w:rPr>
            </w:pPr>
            <w:r>
              <w:rPr>
                <w:color w:val="1F497D"/>
              </w:rPr>
              <w:t xml:space="preserve">I-9s for employees who presented </w:t>
            </w:r>
            <w:r w:rsidR="007B0004">
              <w:rPr>
                <w:color w:val="1F497D"/>
              </w:rPr>
              <w:t>receipts</w:t>
            </w:r>
            <w:r>
              <w:rPr>
                <w:color w:val="1F497D"/>
              </w:rPr>
              <w:t xml:space="preserve"> can be tracked on the I-9 Dashboard, Quick Search box.</w:t>
            </w:r>
          </w:p>
          <w:p w:rsidR="00440B7D" w:rsidRDefault="007B0004" w:rsidP="00440B7D">
            <w:pPr>
              <w:pStyle w:val="ListParagraph"/>
              <w:numPr>
                <w:ilvl w:val="0"/>
                <w:numId w:val="2"/>
              </w:numPr>
              <w:cnfStyle w:val="000000000000" w:firstRow="0" w:lastRow="0" w:firstColumn="0" w:lastColumn="0" w:oddVBand="0" w:evenVBand="0" w:oddHBand="0" w:evenHBand="0" w:firstRowFirstColumn="0" w:firstRowLastColumn="0" w:lastRowFirstColumn="0" w:lastRowLastColumn="0"/>
              <w:rPr>
                <w:color w:val="1F497D"/>
              </w:rPr>
            </w:pPr>
            <w:r>
              <w:rPr>
                <w:color w:val="1F497D"/>
              </w:rPr>
              <w:t>Don’t forget to click</w:t>
            </w:r>
            <w:r w:rsidR="00440B7D">
              <w:rPr>
                <w:color w:val="1F497D"/>
              </w:rPr>
              <w:t xml:space="preserve"> on “Refresh All</w:t>
            </w:r>
            <w:r>
              <w:rPr>
                <w:color w:val="1F497D"/>
              </w:rPr>
              <w:t>.</w:t>
            </w:r>
            <w:r w:rsidR="00440B7D">
              <w:rPr>
                <w:color w:val="1F497D"/>
              </w:rPr>
              <w:t>”</w:t>
            </w:r>
          </w:p>
          <w:p w:rsidR="00440B7D" w:rsidRPr="00440B7D" w:rsidRDefault="00440B7D" w:rsidP="00440B7D">
            <w:pPr>
              <w:pStyle w:val="ListParagraph"/>
              <w:numPr>
                <w:ilvl w:val="0"/>
                <w:numId w:val="2"/>
              </w:numPr>
              <w:cnfStyle w:val="000000000000" w:firstRow="0" w:lastRow="0" w:firstColumn="0" w:lastColumn="0" w:oddVBand="0" w:evenVBand="0" w:oddHBand="0" w:evenHBand="0" w:firstRowFirstColumn="0" w:firstRowLastColumn="0" w:lastRowFirstColumn="0" w:lastRowLastColumn="0"/>
              <w:rPr>
                <w:color w:val="1F497D"/>
              </w:rPr>
            </w:pPr>
            <w:r>
              <w:rPr>
                <w:color w:val="1F497D"/>
              </w:rPr>
              <w:t>Remember that the number next to “Receipt Due” is for the entire state</w:t>
            </w:r>
          </w:p>
          <w:p w:rsidR="00440B7D" w:rsidRDefault="00440B7D" w:rsidP="00440B7D">
            <w:pPr>
              <w:pStyle w:val="ListParagraph"/>
              <w:numPr>
                <w:ilvl w:val="0"/>
                <w:numId w:val="2"/>
              </w:numPr>
              <w:cnfStyle w:val="000000000000" w:firstRow="0" w:lastRow="0" w:firstColumn="0" w:lastColumn="0" w:oddVBand="0" w:evenVBand="0" w:oddHBand="0" w:evenHBand="0" w:firstRowFirstColumn="0" w:firstRowLastColumn="0" w:lastRowFirstColumn="0" w:lastRowLastColumn="0"/>
              <w:rPr>
                <w:color w:val="1F497D"/>
              </w:rPr>
            </w:pPr>
            <w:r>
              <w:rPr>
                <w:color w:val="1F497D"/>
              </w:rPr>
              <w:t>Click on the “Receipt Due” link</w:t>
            </w:r>
            <w:r w:rsidR="007B0004">
              <w:rPr>
                <w:color w:val="1F497D"/>
              </w:rPr>
              <w:t>.</w:t>
            </w:r>
          </w:p>
          <w:p w:rsidR="00440B7D" w:rsidRDefault="00440B7D" w:rsidP="00440B7D">
            <w:pPr>
              <w:cnfStyle w:val="000000000000" w:firstRow="0" w:lastRow="0" w:firstColumn="0" w:lastColumn="0" w:oddVBand="0" w:evenVBand="0" w:oddHBand="0" w:evenHBand="0" w:firstRowFirstColumn="0" w:firstRowLastColumn="0" w:lastRowFirstColumn="0" w:lastRowLastColumn="0"/>
              <w:rPr>
                <w:color w:val="1F497D"/>
              </w:rPr>
            </w:pPr>
            <w:r>
              <w:rPr>
                <w:noProof/>
              </w:rPr>
              <w:drawing>
                <wp:anchor distT="0" distB="0" distL="114300" distR="114300" simplePos="0" relativeHeight="251664384" behindDoc="0" locked="0" layoutInCell="1" allowOverlap="1" wp14:anchorId="7EF2CF72" wp14:editId="440D4146">
                  <wp:simplePos x="0" y="0"/>
                  <wp:positionH relativeFrom="column">
                    <wp:posOffset>481330</wp:posOffset>
                  </wp:positionH>
                  <wp:positionV relativeFrom="paragraph">
                    <wp:posOffset>67310</wp:posOffset>
                  </wp:positionV>
                  <wp:extent cx="3538855" cy="2082165"/>
                  <wp:effectExtent l="0" t="0" r="444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38855" cy="2082165"/>
                          </a:xfrm>
                          <a:prstGeom prst="rect">
                            <a:avLst/>
                          </a:prstGeom>
                        </pic:spPr>
                      </pic:pic>
                    </a:graphicData>
                  </a:graphic>
                  <wp14:sizeRelH relativeFrom="page">
                    <wp14:pctWidth>0</wp14:pctWidth>
                  </wp14:sizeRelH>
                  <wp14:sizeRelV relativeFrom="page">
                    <wp14:pctHeight>0</wp14:pctHeight>
                  </wp14:sizeRelV>
                </wp:anchor>
              </w:drawing>
            </w:r>
          </w:p>
          <w:p w:rsidR="00440B7D" w:rsidRDefault="00440B7D" w:rsidP="00440B7D">
            <w:pPr>
              <w:cnfStyle w:val="000000000000" w:firstRow="0" w:lastRow="0" w:firstColumn="0" w:lastColumn="0" w:oddVBand="0" w:evenVBand="0" w:oddHBand="0" w:evenHBand="0" w:firstRowFirstColumn="0" w:firstRowLastColumn="0" w:lastRowFirstColumn="0" w:lastRowLastColumn="0"/>
              <w:rPr>
                <w:color w:val="1F497D"/>
              </w:rPr>
            </w:pPr>
          </w:p>
          <w:p w:rsidR="00440B7D" w:rsidRDefault="00440B7D" w:rsidP="00440B7D">
            <w:pPr>
              <w:cnfStyle w:val="000000000000" w:firstRow="0" w:lastRow="0" w:firstColumn="0" w:lastColumn="0" w:oddVBand="0" w:evenVBand="0" w:oddHBand="0" w:evenHBand="0" w:firstRowFirstColumn="0" w:firstRowLastColumn="0" w:lastRowFirstColumn="0" w:lastRowLastColumn="0"/>
              <w:rPr>
                <w:color w:val="1F497D"/>
              </w:rPr>
            </w:pPr>
          </w:p>
          <w:p w:rsidR="00440B7D" w:rsidRDefault="00440B7D" w:rsidP="00440B7D">
            <w:pPr>
              <w:cnfStyle w:val="000000000000" w:firstRow="0" w:lastRow="0" w:firstColumn="0" w:lastColumn="0" w:oddVBand="0" w:evenVBand="0" w:oddHBand="0" w:evenHBand="0" w:firstRowFirstColumn="0" w:firstRowLastColumn="0" w:lastRowFirstColumn="0" w:lastRowLastColumn="0"/>
              <w:rPr>
                <w:color w:val="1F497D"/>
              </w:rPr>
            </w:pPr>
          </w:p>
          <w:p w:rsidR="00440B7D" w:rsidRDefault="00440B7D" w:rsidP="00440B7D">
            <w:pPr>
              <w:cnfStyle w:val="000000000000" w:firstRow="0" w:lastRow="0" w:firstColumn="0" w:lastColumn="0" w:oddVBand="0" w:evenVBand="0" w:oddHBand="0" w:evenHBand="0" w:firstRowFirstColumn="0" w:firstRowLastColumn="0" w:lastRowFirstColumn="0" w:lastRowLastColumn="0"/>
              <w:rPr>
                <w:color w:val="1F497D"/>
              </w:rPr>
            </w:pPr>
          </w:p>
          <w:p w:rsidR="00440B7D" w:rsidRDefault="00440B7D" w:rsidP="00440B7D">
            <w:pPr>
              <w:cnfStyle w:val="000000000000" w:firstRow="0" w:lastRow="0" w:firstColumn="0" w:lastColumn="0" w:oddVBand="0" w:evenVBand="0" w:oddHBand="0" w:evenHBand="0" w:firstRowFirstColumn="0" w:firstRowLastColumn="0" w:lastRowFirstColumn="0" w:lastRowLastColumn="0"/>
              <w:rPr>
                <w:color w:val="1F497D"/>
              </w:rPr>
            </w:pPr>
          </w:p>
          <w:p w:rsidR="00440B7D" w:rsidRDefault="00440B7D" w:rsidP="00440B7D">
            <w:pPr>
              <w:cnfStyle w:val="000000000000" w:firstRow="0" w:lastRow="0" w:firstColumn="0" w:lastColumn="0" w:oddVBand="0" w:evenVBand="0" w:oddHBand="0" w:evenHBand="0" w:firstRowFirstColumn="0" w:firstRowLastColumn="0" w:lastRowFirstColumn="0" w:lastRowLastColumn="0"/>
              <w:rPr>
                <w:color w:val="1F497D"/>
              </w:rPr>
            </w:pPr>
          </w:p>
          <w:p w:rsidR="00440B7D" w:rsidRDefault="00440B7D" w:rsidP="00440B7D">
            <w:pPr>
              <w:cnfStyle w:val="000000000000" w:firstRow="0" w:lastRow="0" w:firstColumn="0" w:lastColumn="0" w:oddVBand="0" w:evenVBand="0" w:oddHBand="0" w:evenHBand="0" w:firstRowFirstColumn="0" w:firstRowLastColumn="0" w:lastRowFirstColumn="0" w:lastRowLastColumn="0"/>
              <w:rPr>
                <w:color w:val="1F497D"/>
              </w:rPr>
            </w:pPr>
          </w:p>
          <w:p w:rsidR="00440B7D" w:rsidRDefault="00440B7D" w:rsidP="00440B7D">
            <w:pPr>
              <w:cnfStyle w:val="000000000000" w:firstRow="0" w:lastRow="0" w:firstColumn="0" w:lastColumn="0" w:oddVBand="0" w:evenVBand="0" w:oddHBand="0" w:evenHBand="0" w:firstRowFirstColumn="0" w:firstRowLastColumn="0" w:lastRowFirstColumn="0" w:lastRowLastColumn="0"/>
              <w:rPr>
                <w:color w:val="1F497D"/>
              </w:rPr>
            </w:pPr>
          </w:p>
          <w:p w:rsidR="00440B7D" w:rsidRPr="00440B7D" w:rsidRDefault="00440B7D" w:rsidP="00440B7D">
            <w:pPr>
              <w:cnfStyle w:val="000000000000" w:firstRow="0" w:lastRow="0" w:firstColumn="0" w:lastColumn="0" w:oddVBand="0" w:evenVBand="0" w:oddHBand="0" w:evenHBand="0" w:firstRowFirstColumn="0" w:firstRowLastColumn="0" w:lastRowFirstColumn="0" w:lastRowLastColumn="0"/>
              <w:rPr>
                <w:color w:val="1F497D"/>
              </w:rPr>
            </w:pPr>
          </w:p>
          <w:p w:rsidR="00440B7D" w:rsidRDefault="00440B7D" w:rsidP="00440B7D">
            <w:pPr>
              <w:cnfStyle w:val="000000000000" w:firstRow="0" w:lastRow="0" w:firstColumn="0" w:lastColumn="0" w:oddVBand="0" w:evenVBand="0" w:oddHBand="0" w:evenHBand="0" w:firstRowFirstColumn="0" w:firstRowLastColumn="0" w:lastRowFirstColumn="0" w:lastRowLastColumn="0"/>
              <w:rPr>
                <w:color w:val="1F497D"/>
              </w:rPr>
            </w:pPr>
          </w:p>
          <w:p w:rsidR="00440B7D" w:rsidRDefault="00440B7D" w:rsidP="00440B7D">
            <w:pPr>
              <w:cnfStyle w:val="000000000000" w:firstRow="0" w:lastRow="0" w:firstColumn="0" w:lastColumn="0" w:oddVBand="0" w:evenVBand="0" w:oddHBand="0" w:evenHBand="0" w:firstRowFirstColumn="0" w:firstRowLastColumn="0" w:lastRowFirstColumn="0" w:lastRowLastColumn="0"/>
              <w:rPr>
                <w:color w:val="1F497D"/>
              </w:rPr>
            </w:pPr>
          </w:p>
          <w:p w:rsidR="00440B7D" w:rsidRDefault="00440B7D" w:rsidP="00440B7D">
            <w:pPr>
              <w:cnfStyle w:val="000000000000" w:firstRow="0" w:lastRow="0" w:firstColumn="0" w:lastColumn="0" w:oddVBand="0" w:evenVBand="0" w:oddHBand="0" w:evenHBand="0" w:firstRowFirstColumn="0" w:firstRowLastColumn="0" w:lastRowFirstColumn="0" w:lastRowLastColumn="0"/>
              <w:rPr>
                <w:color w:val="1F497D"/>
              </w:rPr>
            </w:pPr>
          </w:p>
          <w:p w:rsidR="00440B7D" w:rsidRDefault="00440B7D" w:rsidP="00440B7D">
            <w:pPr>
              <w:pStyle w:val="ListParagraph"/>
              <w:numPr>
                <w:ilvl w:val="0"/>
                <w:numId w:val="2"/>
              </w:numPr>
              <w:cnfStyle w:val="000000000000" w:firstRow="0" w:lastRow="0" w:firstColumn="0" w:lastColumn="0" w:oddVBand="0" w:evenVBand="0" w:oddHBand="0" w:evenHBand="0" w:firstRowFirstColumn="0" w:firstRowLastColumn="0" w:lastRowFirstColumn="0" w:lastRowLastColumn="0"/>
              <w:rPr>
                <w:color w:val="1F497D"/>
              </w:rPr>
            </w:pPr>
            <w:r w:rsidRPr="00440B7D">
              <w:rPr>
                <w:color w:val="1F497D"/>
              </w:rPr>
              <w:t>If your agency has any employees in th</w:t>
            </w:r>
            <w:r>
              <w:rPr>
                <w:color w:val="1F497D"/>
              </w:rPr>
              <w:t>at category, their name will populate.</w:t>
            </w:r>
          </w:p>
          <w:p w:rsidR="00440B7D" w:rsidRDefault="00440B7D" w:rsidP="00440B7D">
            <w:pPr>
              <w:pStyle w:val="ListParagraph"/>
              <w:numPr>
                <w:ilvl w:val="0"/>
                <w:numId w:val="2"/>
              </w:numPr>
              <w:cnfStyle w:val="000000000000" w:firstRow="0" w:lastRow="0" w:firstColumn="0" w:lastColumn="0" w:oddVBand="0" w:evenVBand="0" w:oddHBand="0" w:evenHBand="0" w:firstRowFirstColumn="0" w:firstRowLastColumn="0" w:lastRowFirstColumn="0" w:lastRowLastColumn="0"/>
              <w:rPr>
                <w:color w:val="1F497D"/>
              </w:rPr>
            </w:pPr>
            <w:r>
              <w:rPr>
                <w:color w:val="1F497D"/>
              </w:rPr>
              <w:t>The employee has 90 days from the Employment date to produce the original.</w:t>
            </w:r>
          </w:p>
          <w:p w:rsidR="00440B7D" w:rsidRDefault="00440B7D" w:rsidP="00440B7D">
            <w:pPr>
              <w:pStyle w:val="ListParagraph"/>
              <w:numPr>
                <w:ilvl w:val="0"/>
                <w:numId w:val="2"/>
              </w:numPr>
              <w:cnfStyle w:val="000000000000" w:firstRow="0" w:lastRow="0" w:firstColumn="0" w:lastColumn="0" w:oddVBand="0" w:evenVBand="0" w:oddHBand="0" w:evenHBand="0" w:firstRowFirstColumn="0" w:firstRowLastColumn="0" w:lastRowFirstColumn="0" w:lastRowLastColumn="0"/>
              <w:rPr>
                <w:color w:val="1F497D"/>
              </w:rPr>
            </w:pPr>
            <w:r>
              <w:rPr>
                <w:color w:val="1F497D"/>
              </w:rPr>
              <w:t>An Excel spreadsheet of this information can also be exported and it will show the actual deadline.</w:t>
            </w:r>
          </w:p>
          <w:p w:rsidR="00440B7D" w:rsidRDefault="00440B7D" w:rsidP="00440B7D">
            <w:pPr>
              <w:cnfStyle w:val="000000000000" w:firstRow="0" w:lastRow="0" w:firstColumn="0" w:lastColumn="0" w:oddVBand="0" w:evenVBand="0" w:oddHBand="0" w:evenHBand="0" w:firstRowFirstColumn="0" w:firstRowLastColumn="0" w:lastRowFirstColumn="0" w:lastRowLastColumn="0"/>
              <w:rPr>
                <w:color w:val="1F497D"/>
              </w:rPr>
            </w:pPr>
            <w:r>
              <w:rPr>
                <w:noProof/>
              </w:rPr>
              <w:drawing>
                <wp:anchor distT="0" distB="0" distL="114300" distR="114300" simplePos="0" relativeHeight="251665408" behindDoc="0" locked="0" layoutInCell="1" allowOverlap="1" wp14:anchorId="662480DA" wp14:editId="21700D47">
                  <wp:simplePos x="0" y="0"/>
                  <wp:positionH relativeFrom="column">
                    <wp:posOffset>624839</wp:posOffset>
                  </wp:positionH>
                  <wp:positionV relativeFrom="paragraph">
                    <wp:posOffset>142875</wp:posOffset>
                  </wp:positionV>
                  <wp:extent cx="3012551" cy="2339340"/>
                  <wp:effectExtent l="0" t="0" r="0" b="381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09526" cy="2336991"/>
                          </a:xfrm>
                          <a:prstGeom prst="rect">
                            <a:avLst/>
                          </a:prstGeom>
                        </pic:spPr>
                      </pic:pic>
                    </a:graphicData>
                  </a:graphic>
                  <wp14:sizeRelH relativeFrom="page">
                    <wp14:pctWidth>0</wp14:pctWidth>
                  </wp14:sizeRelH>
                  <wp14:sizeRelV relativeFrom="page">
                    <wp14:pctHeight>0</wp14:pctHeight>
                  </wp14:sizeRelV>
                </wp:anchor>
              </w:drawing>
            </w:r>
          </w:p>
          <w:p w:rsidR="00440B7D" w:rsidRDefault="00440B7D" w:rsidP="00440B7D">
            <w:pPr>
              <w:cnfStyle w:val="000000000000" w:firstRow="0" w:lastRow="0" w:firstColumn="0" w:lastColumn="0" w:oddVBand="0" w:evenVBand="0" w:oddHBand="0" w:evenHBand="0" w:firstRowFirstColumn="0" w:firstRowLastColumn="0" w:lastRowFirstColumn="0" w:lastRowLastColumn="0"/>
              <w:rPr>
                <w:color w:val="1F497D"/>
              </w:rPr>
            </w:pPr>
          </w:p>
          <w:p w:rsidR="00440B7D" w:rsidRDefault="00440B7D" w:rsidP="00440B7D">
            <w:pPr>
              <w:cnfStyle w:val="000000000000" w:firstRow="0" w:lastRow="0" w:firstColumn="0" w:lastColumn="0" w:oddVBand="0" w:evenVBand="0" w:oddHBand="0" w:evenHBand="0" w:firstRowFirstColumn="0" w:firstRowLastColumn="0" w:lastRowFirstColumn="0" w:lastRowLastColumn="0"/>
              <w:rPr>
                <w:color w:val="1F497D"/>
              </w:rPr>
            </w:pPr>
          </w:p>
          <w:p w:rsidR="00440B7D" w:rsidRDefault="00440B7D" w:rsidP="00440B7D">
            <w:pPr>
              <w:cnfStyle w:val="000000000000" w:firstRow="0" w:lastRow="0" w:firstColumn="0" w:lastColumn="0" w:oddVBand="0" w:evenVBand="0" w:oddHBand="0" w:evenHBand="0" w:firstRowFirstColumn="0" w:firstRowLastColumn="0" w:lastRowFirstColumn="0" w:lastRowLastColumn="0"/>
              <w:rPr>
                <w:color w:val="1F497D"/>
              </w:rPr>
            </w:pPr>
          </w:p>
          <w:p w:rsidR="00440B7D" w:rsidRDefault="00440B7D" w:rsidP="00440B7D">
            <w:pPr>
              <w:cnfStyle w:val="000000000000" w:firstRow="0" w:lastRow="0" w:firstColumn="0" w:lastColumn="0" w:oddVBand="0" w:evenVBand="0" w:oddHBand="0" w:evenHBand="0" w:firstRowFirstColumn="0" w:firstRowLastColumn="0" w:lastRowFirstColumn="0" w:lastRowLastColumn="0"/>
              <w:rPr>
                <w:color w:val="1F497D"/>
              </w:rPr>
            </w:pPr>
          </w:p>
          <w:p w:rsidR="00440B7D" w:rsidRDefault="00440B7D" w:rsidP="00440B7D">
            <w:pPr>
              <w:cnfStyle w:val="000000000000" w:firstRow="0" w:lastRow="0" w:firstColumn="0" w:lastColumn="0" w:oddVBand="0" w:evenVBand="0" w:oddHBand="0" w:evenHBand="0" w:firstRowFirstColumn="0" w:firstRowLastColumn="0" w:lastRowFirstColumn="0" w:lastRowLastColumn="0"/>
              <w:rPr>
                <w:color w:val="1F497D"/>
              </w:rPr>
            </w:pPr>
          </w:p>
          <w:p w:rsidR="00440B7D" w:rsidRDefault="00440B7D" w:rsidP="00440B7D">
            <w:pPr>
              <w:cnfStyle w:val="000000000000" w:firstRow="0" w:lastRow="0" w:firstColumn="0" w:lastColumn="0" w:oddVBand="0" w:evenVBand="0" w:oddHBand="0" w:evenHBand="0" w:firstRowFirstColumn="0" w:firstRowLastColumn="0" w:lastRowFirstColumn="0" w:lastRowLastColumn="0"/>
              <w:rPr>
                <w:color w:val="1F497D"/>
              </w:rPr>
            </w:pPr>
          </w:p>
          <w:p w:rsidR="00440B7D" w:rsidRDefault="00440B7D" w:rsidP="00440B7D">
            <w:pPr>
              <w:cnfStyle w:val="000000000000" w:firstRow="0" w:lastRow="0" w:firstColumn="0" w:lastColumn="0" w:oddVBand="0" w:evenVBand="0" w:oddHBand="0" w:evenHBand="0" w:firstRowFirstColumn="0" w:firstRowLastColumn="0" w:lastRowFirstColumn="0" w:lastRowLastColumn="0"/>
              <w:rPr>
                <w:color w:val="1F497D"/>
              </w:rPr>
            </w:pPr>
          </w:p>
          <w:p w:rsidR="00440B7D" w:rsidRDefault="00440B7D" w:rsidP="00440B7D">
            <w:pPr>
              <w:cnfStyle w:val="000000000000" w:firstRow="0" w:lastRow="0" w:firstColumn="0" w:lastColumn="0" w:oddVBand="0" w:evenVBand="0" w:oddHBand="0" w:evenHBand="0" w:firstRowFirstColumn="0" w:firstRowLastColumn="0" w:lastRowFirstColumn="0" w:lastRowLastColumn="0"/>
              <w:rPr>
                <w:color w:val="1F497D"/>
              </w:rPr>
            </w:pPr>
          </w:p>
          <w:p w:rsidR="00440B7D" w:rsidRDefault="00440B7D" w:rsidP="00440B7D">
            <w:pPr>
              <w:cnfStyle w:val="000000000000" w:firstRow="0" w:lastRow="0" w:firstColumn="0" w:lastColumn="0" w:oddVBand="0" w:evenVBand="0" w:oddHBand="0" w:evenHBand="0" w:firstRowFirstColumn="0" w:firstRowLastColumn="0" w:lastRowFirstColumn="0" w:lastRowLastColumn="0"/>
              <w:rPr>
                <w:color w:val="1F497D"/>
              </w:rPr>
            </w:pPr>
          </w:p>
          <w:p w:rsidR="00440B7D" w:rsidRDefault="00440B7D" w:rsidP="00440B7D">
            <w:pPr>
              <w:cnfStyle w:val="000000000000" w:firstRow="0" w:lastRow="0" w:firstColumn="0" w:lastColumn="0" w:oddVBand="0" w:evenVBand="0" w:oddHBand="0" w:evenHBand="0" w:firstRowFirstColumn="0" w:firstRowLastColumn="0" w:lastRowFirstColumn="0" w:lastRowLastColumn="0"/>
              <w:rPr>
                <w:color w:val="1F497D"/>
              </w:rPr>
            </w:pPr>
          </w:p>
          <w:p w:rsidR="007B0004" w:rsidRDefault="007B0004" w:rsidP="00440B7D">
            <w:pPr>
              <w:cnfStyle w:val="000000000000" w:firstRow="0" w:lastRow="0" w:firstColumn="0" w:lastColumn="0" w:oddVBand="0" w:evenVBand="0" w:oddHBand="0" w:evenHBand="0" w:firstRowFirstColumn="0" w:firstRowLastColumn="0" w:lastRowFirstColumn="0" w:lastRowLastColumn="0"/>
              <w:rPr>
                <w:color w:val="1F497D"/>
              </w:rPr>
            </w:pPr>
          </w:p>
          <w:p w:rsidR="007B0004" w:rsidRDefault="007B0004" w:rsidP="00440B7D">
            <w:pPr>
              <w:cnfStyle w:val="000000000000" w:firstRow="0" w:lastRow="0" w:firstColumn="0" w:lastColumn="0" w:oddVBand="0" w:evenVBand="0" w:oddHBand="0" w:evenHBand="0" w:firstRowFirstColumn="0" w:firstRowLastColumn="0" w:lastRowFirstColumn="0" w:lastRowLastColumn="0"/>
              <w:rPr>
                <w:color w:val="1F497D"/>
              </w:rPr>
            </w:pPr>
          </w:p>
          <w:p w:rsidR="007B0004" w:rsidRDefault="007B0004" w:rsidP="00440B7D">
            <w:pPr>
              <w:cnfStyle w:val="000000000000" w:firstRow="0" w:lastRow="0" w:firstColumn="0" w:lastColumn="0" w:oddVBand="0" w:evenVBand="0" w:oddHBand="0" w:evenHBand="0" w:firstRowFirstColumn="0" w:firstRowLastColumn="0" w:lastRowFirstColumn="0" w:lastRowLastColumn="0"/>
              <w:rPr>
                <w:color w:val="1F497D"/>
              </w:rPr>
            </w:pPr>
          </w:p>
          <w:p w:rsidR="00440B7D" w:rsidRPr="00140895" w:rsidRDefault="00440B7D" w:rsidP="00C90817">
            <w:pPr>
              <w:cnfStyle w:val="000000000000" w:firstRow="0" w:lastRow="0" w:firstColumn="0" w:lastColumn="0" w:oddVBand="0" w:evenVBand="0" w:oddHBand="0" w:evenHBand="0" w:firstRowFirstColumn="0" w:firstRowLastColumn="0" w:lastRowFirstColumn="0" w:lastRowLastColumn="0"/>
              <w:rPr>
                <w:color w:val="1F497D"/>
              </w:rPr>
            </w:pPr>
          </w:p>
        </w:tc>
      </w:tr>
    </w:tbl>
    <w:p w:rsidR="00136ADD" w:rsidRDefault="00136ADD" w:rsidP="00136ADD"/>
    <w:tbl>
      <w:tblPr>
        <w:tblStyle w:val="LightShading-Accent1"/>
        <w:tblW w:w="0" w:type="auto"/>
        <w:tblLayout w:type="fixed"/>
        <w:tblLook w:val="04A0" w:firstRow="1" w:lastRow="0" w:firstColumn="1" w:lastColumn="0" w:noHBand="0" w:noVBand="1"/>
      </w:tblPr>
      <w:tblGrid>
        <w:gridCol w:w="1188"/>
        <w:gridCol w:w="8388"/>
      </w:tblGrid>
      <w:tr w:rsidR="00136ADD" w:rsidTr="00BC76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tcPr>
          <w:p w:rsidR="00136ADD" w:rsidRPr="00B74FEB" w:rsidRDefault="00136ADD" w:rsidP="00BC76E6">
            <w:pPr>
              <w:pStyle w:val="Heading1"/>
              <w:spacing w:before="0"/>
              <w:outlineLvl w:val="0"/>
              <w:rPr>
                <w:b/>
              </w:rPr>
            </w:pPr>
            <w:bookmarkStart w:id="7" w:name="_Toc435625928"/>
            <w:r>
              <w:t>Packet Not Created for New Hire/Rehire</w:t>
            </w:r>
            <w:bookmarkEnd w:id="7"/>
          </w:p>
        </w:tc>
      </w:tr>
      <w:tr w:rsidR="00136ADD" w:rsidTr="00BC76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tcPr>
          <w:p w:rsidR="00136ADD" w:rsidRDefault="00136ADD" w:rsidP="00BC76E6">
            <w:r>
              <w:t>Question</w:t>
            </w:r>
          </w:p>
        </w:tc>
        <w:tc>
          <w:tcPr>
            <w:tcW w:w="8388" w:type="dxa"/>
          </w:tcPr>
          <w:p w:rsidR="00136ADD" w:rsidRDefault="00136ADD" w:rsidP="00D628B8">
            <w:pPr>
              <w:cnfStyle w:val="000000100000" w:firstRow="0" w:lastRow="0" w:firstColumn="0" w:lastColumn="0" w:oddVBand="0" w:evenVBand="0" w:oddHBand="1" w:evenHBand="0" w:firstRowFirstColumn="0" w:firstRowLastColumn="0" w:lastRowFirstColumn="0" w:lastRowLastColumn="0"/>
            </w:pPr>
            <w:r>
              <w:t xml:space="preserve">I </w:t>
            </w:r>
            <w:r w:rsidR="00D628B8">
              <w:t>thought I created a packet for a new hire but I can’t find it.</w:t>
            </w:r>
            <w:r>
              <w:t xml:space="preserve">  </w:t>
            </w:r>
          </w:p>
        </w:tc>
      </w:tr>
      <w:tr w:rsidR="00136ADD" w:rsidTr="00BC76E6">
        <w:tc>
          <w:tcPr>
            <w:cnfStyle w:val="001000000000" w:firstRow="0" w:lastRow="0" w:firstColumn="1" w:lastColumn="0" w:oddVBand="0" w:evenVBand="0" w:oddHBand="0" w:evenHBand="0" w:firstRowFirstColumn="0" w:firstRowLastColumn="0" w:lastRowFirstColumn="0" w:lastRowLastColumn="0"/>
            <w:tcW w:w="1188" w:type="dxa"/>
          </w:tcPr>
          <w:p w:rsidR="00136ADD" w:rsidRDefault="00136ADD" w:rsidP="00BC76E6">
            <w:r>
              <w:t>Answer</w:t>
            </w:r>
          </w:p>
        </w:tc>
        <w:tc>
          <w:tcPr>
            <w:tcW w:w="8388" w:type="dxa"/>
          </w:tcPr>
          <w:p w:rsidR="00136ADD" w:rsidRDefault="00136ADD" w:rsidP="00BC76E6">
            <w:pPr>
              <w:pStyle w:val="ListParagraph"/>
              <w:numPr>
                <w:ilvl w:val="0"/>
                <w:numId w:val="1"/>
              </w:numPr>
              <w:cnfStyle w:val="000000000000" w:firstRow="0" w:lastRow="0" w:firstColumn="0" w:lastColumn="0" w:oddVBand="0" w:evenVBand="0" w:oddHBand="0" w:evenHBand="0" w:firstRowFirstColumn="0" w:firstRowLastColumn="0" w:lastRowFirstColumn="0" w:lastRowLastColumn="0"/>
              <w:rPr>
                <w:color w:val="1F497D"/>
              </w:rPr>
            </w:pPr>
            <w:r>
              <w:rPr>
                <w:color w:val="1F497D"/>
              </w:rPr>
              <w:t>The packet must contain an e-mail in Talent Acquisitions on the “Hire” action form.  This is the form that the Recruiter completes when pushing the hire to HRIS.</w:t>
            </w:r>
          </w:p>
          <w:p w:rsidR="00136ADD" w:rsidRDefault="00136ADD" w:rsidP="00136ADD">
            <w:pPr>
              <w:cnfStyle w:val="000000000000" w:firstRow="0" w:lastRow="0" w:firstColumn="0" w:lastColumn="0" w:oddVBand="0" w:evenVBand="0" w:oddHBand="0" w:evenHBand="0" w:firstRowFirstColumn="0" w:firstRowLastColumn="0" w:lastRowFirstColumn="0" w:lastRowLastColumn="0"/>
              <w:rPr>
                <w:color w:val="1F497D"/>
              </w:rPr>
            </w:pPr>
            <w:r>
              <w:rPr>
                <w:noProof/>
              </w:rPr>
              <w:drawing>
                <wp:anchor distT="0" distB="0" distL="114300" distR="114300" simplePos="0" relativeHeight="251666432" behindDoc="0" locked="0" layoutInCell="1" allowOverlap="1" wp14:anchorId="3AADC533" wp14:editId="3772F751">
                  <wp:simplePos x="0" y="0"/>
                  <wp:positionH relativeFrom="column">
                    <wp:posOffset>472440</wp:posOffset>
                  </wp:positionH>
                  <wp:positionV relativeFrom="paragraph">
                    <wp:posOffset>83820</wp:posOffset>
                  </wp:positionV>
                  <wp:extent cx="2865120" cy="198183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65120" cy="1981835"/>
                          </a:xfrm>
                          <a:prstGeom prst="rect">
                            <a:avLst/>
                          </a:prstGeom>
                        </pic:spPr>
                      </pic:pic>
                    </a:graphicData>
                  </a:graphic>
                  <wp14:sizeRelH relativeFrom="page">
                    <wp14:pctWidth>0</wp14:pctWidth>
                  </wp14:sizeRelH>
                  <wp14:sizeRelV relativeFrom="page">
                    <wp14:pctHeight>0</wp14:pctHeight>
                  </wp14:sizeRelV>
                </wp:anchor>
              </w:drawing>
            </w:r>
          </w:p>
          <w:p w:rsidR="00136ADD" w:rsidRDefault="00136ADD" w:rsidP="00136ADD">
            <w:pPr>
              <w:cnfStyle w:val="000000000000" w:firstRow="0" w:lastRow="0" w:firstColumn="0" w:lastColumn="0" w:oddVBand="0" w:evenVBand="0" w:oddHBand="0" w:evenHBand="0" w:firstRowFirstColumn="0" w:firstRowLastColumn="0" w:lastRowFirstColumn="0" w:lastRowLastColumn="0"/>
              <w:rPr>
                <w:color w:val="1F497D"/>
              </w:rPr>
            </w:pPr>
          </w:p>
          <w:p w:rsidR="00136ADD" w:rsidRDefault="00136ADD" w:rsidP="00136ADD">
            <w:pPr>
              <w:cnfStyle w:val="000000000000" w:firstRow="0" w:lastRow="0" w:firstColumn="0" w:lastColumn="0" w:oddVBand="0" w:evenVBand="0" w:oddHBand="0" w:evenHBand="0" w:firstRowFirstColumn="0" w:firstRowLastColumn="0" w:lastRowFirstColumn="0" w:lastRowLastColumn="0"/>
              <w:rPr>
                <w:color w:val="1F497D"/>
              </w:rPr>
            </w:pPr>
          </w:p>
          <w:p w:rsidR="00136ADD" w:rsidRDefault="00136ADD" w:rsidP="00136ADD">
            <w:pPr>
              <w:cnfStyle w:val="000000000000" w:firstRow="0" w:lastRow="0" w:firstColumn="0" w:lastColumn="0" w:oddVBand="0" w:evenVBand="0" w:oddHBand="0" w:evenHBand="0" w:firstRowFirstColumn="0" w:firstRowLastColumn="0" w:lastRowFirstColumn="0" w:lastRowLastColumn="0"/>
              <w:rPr>
                <w:color w:val="1F497D"/>
              </w:rPr>
            </w:pPr>
          </w:p>
          <w:p w:rsidR="00136ADD" w:rsidRDefault="00136ADD" w:rsidP="00136ADD">
            <w:pPr>
              <w:cnfStyle w:val="000000000000" w:firstRow="0" w:lastRow="0" w:firstColumn="0" w:lastColumn="0" w:oddVBand="0" w:evenVBand="0" w:oddHBand="0" w:evenHBand="0" w:firstRowFirstColumn="0" w:firstRowLastColumn="0" w:lastRowFirstColumn="0" w:lastRowLastColumn="0"/>
              <w:rPr>
                <w:color w:val="1F497D"/>
              </w:rPr>
            </w:pPr>
          </w:p>
          <w:p w:rsidR="00136ADD" w:rsidRDefault="00136ADD" w:rsidP="00136ADD">
            <w:pPr>
              <w:cnfStyle w:val="000000000000" w:firstRow="0" w:lastRow="0" w:firstColumn="0" w:lastColumn="0" w:oddVBand="0" w:evenVBand="0" w:oddHBand="0" w:evenHBand="0" w:firstRowFirstColumn="0" w:firstRowLastColumn="0" w:lastRowFirstColumn="0" w:lastRowLastColumn="0"/>
              <w:rPr>
                <w:color w:val="1F497D"/>
              </w:rPr>
            </w:pPr>
          </w:p>
          <w:p w:rsidR="00136ADD" w:rsidRDefault="00136ADD" w:rsidP="00136ADD">
            <w:pPr>
              <w:cnfStyle w:val="000000000000" w:firstRow="0" w:lastRow="0" w:firstColumn="0" w:lastColumn="0" w:oddVBand="0" w:evenVBand="0" w:oddHBand="0" w:evenHBand="0" w:firstRowFirstColumn="0" w:firstRowLastColumn="0" w:lastRowFirstColumn="0" w:lastRowLastColumn="0"/>
              <w:rPr>
                <w:color w:val="1F497D"/>
              </w:rPr>
            </w:pPr>
          </w:p>
          <w:p w:rsidR="00136ADD" w:rsidRPr="00136ADD" w:rsidRDefault="00136ADD" w:rsidP="00136ADD">
            <w:pPr>
              <w:cnfStyle w:val="000000000000" w:firstRow="0" w:lastRow="0" w:firstColumn="0" w:lastColumn="0" w:oddVBand="0" w:evenVBand="0" w:oddHBand="0" w:evenHBand="0" w:firstRowFirstColumn="0" w:firstRowLastColumn="0" w:lastRowFirstColumn="0" w:lastRowLastColumn="0"/>
              <w:rPr>
                <w:color w:val="1F497D"/>
              </w:rPr>
            </w:pPr>
          </w:p>
          <w:p w:rsidR="00136ADD" w:rsidRDefault="00136ADD" w:rsidP="00136ADD">
            <w:pPr>
              <w:cnfStyle w:val="000000000000" w:firstRow="0" w:lastRow="0" w:firstColumn="0" w:lastColumn="0" w:oddVBand="0" w:evenVBand="0" w:oddHBand="0" w:evenHBand="0" w:firstRowFirstColumn="0" w:firstRowLastColumn="0" w:lastRowFirstColumn="0" w:lastRowLastColumn="0"/>
              <w:rPr>
                <w:color w:val="1F497D"/>
              </w:rPr>
            </w:pPr>
          </w:p>
          <w:p w:rsidR="00136ADD" w:rsidRDefault="00136ADD" w:rsidP="00136ADD">
            <w:pPr>
              <w:cnfStyle w:val="000000000000" w:firstRow="0" w:lastRow="0" w:firstColumn="0" w:lastColumn="0" w:oddVBand="0" w:evenVBand="0" w:oddHBand="0" w:evenHBand="0" w:firstRowFirstColumn="0" w:firstRowLastColumn="0" w:lastRowFirstColumn="0" w:lastRowLastColumn="0"/>
              <w:rPr>
                <w:color w:val="1F497D"/>
              </w:rPr>
            </w:pPr>
          </w:p>
          <w:p w:rsidR="00136ADD" w:rsidRDefault="00136ADD" w:rsidP="00136ADD">
            <w:pPr>
              <w:cnfStyle w:val="000000000000" w:firstRow="0" w:lastRow="0" w:firstColumn="0" w:lastColumn="0" w:oddVBand="0" w:evenVBand="0" w:oddHBand="0" w:evenHBand="0" w:firstRowFirstColumn="0" w:firstRowLastColumn="0" w:lastRowFirstColumn="0" w:lastRowLastColumn="0"/>
              <w:rPr>
                <w:color w:val="1F497D"/>
              </w:rPr>
            </w:pPr>
          </w:p>
          <w:p w:rsidR="00136ADD" w:rsidRDefault="00136ADD" w:rsidP="00136ADD">
            <w:pPr>
              <w:cnfStyle w:val="000000000000" w:firstRow="0" w:lastRow="0" w:firstColumn="0" w:lastColumn="0" w:oddVBand="0" w:evenVBand="0" w:oddHBand="0" w:evenHBand="0" w:firstRowFirstColumn="0" w:firstRowLastColumn="0" w:lastRowFirstColumn="0" w:lastRowLastColumn="0"/>
              <w:rPr>
                <w:color w:val="1F497D"/>
              </w:rPr>
            </w:pPr>
          </w:p>
          <w:p w:rsidR="00136ADD" w:rsidRDefault="00136ADD" w:rsidP="00136ADD">
            <w:pPr>
              <w:cnfStyle w:val="000000000000" w:firstRow="0" w:lastRow="0" w:firstColumn="0" w:lastColumn="0" w:oddVBand="0" w:evenVBand="0" w:oddHBand="0" w:evenHBand="0" w:firstRowFirstColumn="0" w:firstRowLastColumn="0" w:lastRowFirstColumn="0" w:lastRowLastColumn="0"/>
              <w:rPr>
                <w:color w:val="1F497D"/>
              </w:rPr>
            </w:pPr>
          </w:p>
          <w:p w:rsidR="00136ADD" w:rsidRDefault="00136ADD" w:rsidP="00136ADD">
            <w:pPr>
              <w:pStyle w:val="ListParagraph"/>
              <w:numPr>
                <w:ilvl w:val="0"/>
                <w:numId w:val="1"/>
              </w:numPr>
              <w:cnfStyle w:val="000000000000" w:firstRow="0" w:lastRow="0" w:firstColumn="0" w:lastColumn="0" w:oddVBand="0" w:evenVBand="0" w:oddHBand="0" w:evenHBand="0" w:firstRowFirstColumn="0" w:firstRowLastColumn="0" w:lastRowFirstColumn="0" w:lastRowLastColumn="0"/>
              <w:rPr>
                <w:color w:val="1F497D"/>
              </w:rPr>
            </w:pPr>
            <w:r w:rsidRPr="00136ADD">
              <w:rPr>
                <w:color w:val="1F497D"/>
              </w:rPr>
              <w:t>The hire date (Start Date) in Talent Acquisition of the new hire/rehire must be today’s date or in the future. The hire date cannot be in the past or the new packet will not be automatically created in Onboard AZ.</w:t>
            </w:r>
          </w:p>
          <w:p w:rsidR="00136ADD" w:rsidRDefault="00136ADD" w:rsidP="00136ADD">
            <w:pPr>
              <w:cnfStyle w:val="000000000000" w:firstRow="0" w:lastRow="0" w:firstColumn="0" w:lastColumn="0" w:oddVBand="0" w:evenVBand="0" w:oddHBand="0" w:evenHBand="0" w:firstRowFirstColumn="0" w:firstRowLastColumn="0" w:lastRowFirstColumn="0" w:lastRowLastColumn="0"/>
              <w:rPr>
                <w:color w:val="1F497D"/>
              </w:rPr>
            </w:pPr>
            <w:r>
              <w:rPr>
                <w:noProof/>
              </w:rPr>
              <w:drawing>
                <wp:anchor distT="0" distB="0" distL="114300" distR="114300" simplePos="0" relativeHeight="251669504" behindDoc="1" locked="0" layoutInCell="1" allowOverlap="1" wp14:anchorId="5086A455" wp14:editId="585B3CC6">
                  <wp:simplePos x="0" y="0"/>
                  <wp:positionH relativeFrom="column">
                    <wp:posOffset>472440</wp:posOffset>
                  </wp:positionH>
                  <wp:positionV relativeFrom="paragraph">
                    <wp:posOffset>133985</wp:posOffset>
                  </wp:positionV>
                  <wp:extent cx="2689860" cy="184975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89860" cy="1849755"/>
                          </a:xfrm>
                          <a:prstGeom prst="rect">
                            <a:avLst/>
                          </a:prstGeom>
                        </pic:spPr>
                      </pic:pic>
                    </a:graphicData>
                  </a:graphic>
                  <wp14:sizeRelH relativeFrom="page">
                    <wp14:pctWidth>0</wp14:pctWidth>
                  </wp14:sizeRelH>
                  <wp14:sizeRelV relativeFrom="page">
                    <wp14:pctHeight>0</wp14:pctHeight>
                  </wp14:sizeRelV>
                </wp:anchor>
              </w:drawing>
            </w:r>
          </w:p>
          <w:p w:rsidR="00136ADD" w:rsidRDefault="00136ADD" w:rsidP="00136ADD">
            <w:pPr>
              <w:cnfStyle w:val="000000000000" w:firstRow="0" w:lastRow="0" w:firstColumn="0" w:lastColumn="0" w:oddVBand="0" w:evenVBand="0" w:oddHBand="0" w:evenHBand="0" w:firstRowFirstColumn="0" w:firstRowLastColumn="0" w:lastRowFirstColumn="0" w:lastRowLastColumn="0"/>
              <w:rPr>
                <w:color w:val="1F497D"/>
              </w:rPr>
            </w:pPr>
          </w:p>
          <w:p w:rsidR="00136ADD" w:rsidRDefault="00136ADD" w:rsidP="00136ADD">
            <w:pPr>
              <w:cnfStyle w:val="000000000000" w:firstRow="0" w:lastRow="0" w:firstColumn="0" w:lastColumn="0" w:oddVBand="0" w:evenVBand="0" w:oddHBand="0" w:evenHBand="0" w:firstRowFirstColumn="0" w:firstRowLastColumn="0" w:lastRowFirstColumn="0" w:lastRowLastColumn="0"/>
              <w:rPr>
                <w:color w:val="1F497D"/>
              </w:rPr>
            </w:pPr>
            <w:r>
              <w:rPr>
                <w:noProof/>
              </w:rPr>
              <mc:AlternateContent>
                <mc:Choice Requires="wps">
                  <w:drawing>
                    <wp:anchor distT="0" distB="0" distL="114300" distR="114300" simplePos="0" relativeHeight="251668480" behindDoc="0" locked="0" layoutInCell="1" allowOverlap="1" wp14:anchorId="5FB2FB58" wp14:editId="7061355C">
                      <wp:simplePos x="0" y="0"/>
                      <wp:positionH relativeFrom="column">
                        <wp:posOffset>331470</wp:posOffset>
                      </wp:positionH>
                      <wp:positionV relativeFrom="paragraph">
                        <wp:posOffset>105410</wp:posOffset>
                      </wp:positionV>
                      <wp:extent cx="1855470" cy="194945"/>
                      <wp:effectExtent l="0" t="0" r="11430" b="14605"/>
                      <wp:wrapNone/>
                      <wp:docPr id="5" name="Oval 5"/>
                      <wp:cNvGraphicFramePr/>
                      <a:graphic xmlns:a="http://schemas.openxmlformats.org/drawingml/2006/main">
                        <a:graphicData uri="http://schemas.microsoft.com/office/word/2010/wordprocessingShape">
                          <wps:wsp>
                            <wps:cNvSpPr/>
                            <wps:spPr>
                              <a:xfrm>
                                <a:off x="0" y="0"/>
                                <a:ext cx="1855470" cy="194945"/>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31532EB9" id="Oval 5" o:spid="_x0000_s1026" style="position:absolute;margin-left:26.1pt;margin-top:8.3pt;width:146.1pt;height:15.3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" filled="f" strokecolor="red" strokeweight="2pt"/>
                  </w:pict>
                </mc:Fallback>
              </mc:AlternateContent>
            </w:r>
          </w:p>
          <w:p w:rsidR="00136ADD" w:rsidRDefault="00136ADD" w:rsidP="00136ADD">
            <w:pPr>
              <w:cnfStyle w:val="000000000000" w:firstRow="0" w:lastRow="0" w:firstColumn="0" w:lastColumn="0" w:oddVBand="0" w:evenVBand="0" w:oddHBand="0" w:evenHBand="0" w:firstRowFirstColumn="0" w:firstRowLastColumn="0" w:lastRowFirstColumn="0" w:lastRowLastColumn="0"/>
              <w:rPr>
                <w:color w:val="1F497D"/>
              </w:rPr>
            </w:pPr>
          </w:p>
          <w:p w:rsidR="00136ADD" w:rsidRDefault="00136ADD" w:rsidP="00136ADD">
            <w:pPr>
              <w:cnfStyle w:val="000000000000" w:firstRow="0" w:lastRow="0" w:firstColumn="0" w:lastColumn="0" w:oddVBand="0" w:evenVBand="0" w:oddHBand="0" w:evenHBand="0" w:firstRowFirstColumn="0" w:firstRowLastColumn="0" w:lastRowFirstColumn="0" w:lastRowLastColumn="0"/>
              <w:rPr>
                <w:color w:val="1F497D"/>
              </w:rPr>
            </w:pPr>
          </w:p>
          <w:p w:rsidR="00136ADD" w:rsidRDefault="00136ADD" w:rsidP="00136ADD">
            <w:pPr>
              <w:cnfStyle w:val="000000000000" w:firstRow="0" w:lastRow="0" w:firstColumn="0" w:lastColumn="0" w:oddVBand="0" w:evenVBand="0" w:oddHBand="0" w:evenHBand="0" w:firstRowFirstColumn="0" w:firstRowLastColumn="0" w:lastRowFirstColumn="0" w:lastRowLastColumn="0"/>
              <w:rPr>
                <w:color w:val="1F497D"/>
              </w:rPr>
            </w:pPr>
          </w:p>
          <w:p w:rsidR="00136ADD" w:rsidRPr="00136ADD" w:rsidRDefault="00136ADD" w:rsidP="00136ADD">
            <w:pPr>
              <w:cnfStyle w:val="000000000000" w:firstRow="0" w:lastRow="0" w:firstColumn="0" w:lastColumn="0" w:oddVBand="0" w:evenVBand="0" w:oddHBand="0" w:evenHBand="0" w:firstRowFirstColumn="0" w:firstRowLastColumn="0" w:lastRowFirstColumn="0" w:lastRowLastColumn="0"/>
              <w:rPr>
                <w:color w:val="1F497D"/>
              </w:rPr>
            </w:pPr>
          </w:p>
          <w:p w:rsidR="00136ADD" w:rsidRDefault="00136ADD" w:rsidP="00136ADD">
            <w:pPr>
              <w:cnfStyle w:val="000000000000" w:firstRow="0" w:lastRow="0" w:firstColumn="0" w:lastColumn="0" w:oddVBand="0" w:evenVBand="0" w:oddHBand="0" w:evenHBand="0" w:firstRowFirstColumn="0" w:firstRowLastColumn="0" w:lastRowFirstColumn="0" w:lastRowLastColumn="0"/>
            </w:pPr>
          </w:p>
          <w:p w:rsidR="00136ADD" w:rsidRDefault="00136ADD" w:rsidP="00136ADD">
            <w:pPr>
              <w:cnfStyle w:val="000000000000" w:firstRow="0" w:lastRow="0" w:firstColumn="0" w:lastColumn="0" w:oddVBand="0" w:evenVBand="0" w:oddHBand="0" w:evenHBand="0" w:firstRowFirstColumn="0" w:firstRowLastColumn="0" w:lastRowFirstColumn="0" w:lastRowLastColumn="0"/>
            </w:pPr>
          </w:p>
          <w:p w:rsidR="00136ADD" w:rsidRDefault="00136ADD" w:rsidP="00136ADD">
            <w:pPr>
              <w:cnfStyle w:val="000000000000" w:firstRow="0" w:lastRow="0" w:firstColumn="0" w:lastColumn="0" w:oddVBand="0" w:evenVBand="0" w:oddHBand="0" w:evenHBand="0" w:firstRowFirstColumn="0" w:firstRowLastColumn="0" w:lastRowFirstColumn="0" w:lastRowLastColumn="0"/>
            </w:pPr>
          </w:p>
          <w:p w:rsidR="00136ADD" w:rsidRDefault="00136ADD" w:rsidP="00136ADD">
            <w:pPr>
              <w:cnfStyle w:val="000000000000" w:firstRow="0" w:lastRow="0" w:firstColumn="0" w:lastColumn="0" w:oddVBand="0" w:evenVBand="0" w:oddHBand="0" w:evenHBand="0" w:firstRowFirstColumn="0" w:firstRowLastColumn="0" w:lastRowFirstColumn="0" w:lastRowLastColumn="0"/>
            </w:pPr>
          </w:p>
          <w:p w:rsidR="00136ADD" w:rsidRDefault="00136ADD" w:rsidP="00136ADD">
            <w:pPr>
              <w:cnfStyle w:val="000000000000" w:firstRow="0" w:lastRow="0" w:firstColumn="0" w:lastColumn="0" w:oddVBand="0" w:evenVBand="0" w:oddHBand="0" w:evenHBand="0" w:firstRowFirstColumn="0" w:firstRowLastColumn="0" w:lastRowFirstColumn="0" w:lastRowLastColumn="0"/>
            </w:pPr>
          </w:p>
          <w:p w:rsidR="00136ADD" w:rsidRPr="00136ADD" w:rsidRDefault="00136ADD" w:rsidP="00136ADD">
            <w:pPr>
              <w:pStyle w:val="ListParagraph"/>
              <w:numPr>
                <w:ilvl w:val="0"/>
                <w:numId w:val="1"/>
              </w:numPr>
              <w:cnfStyle w:val="000000000000" w:firstRow="0" w:lastRow="0" w:firstColumn="0" w:lastColumn="0" w:oddVBand="0" w:evenVBand="0" w:oddHBand="0" w:evenHBand="0" w:firstRowFirstColumn="0" w:firstRowLastColumn="0" w:lastRowFirstColumn="0" w:lastRowLastColumn="0"/>
              <w:rPr>
                <w:color w:val="1F497D"/>
              </w:rPr>
            </w:pPr>
            <w:r w:rsidRPr="00136ADD">
              <w:rPr>
                <w:color w:val="1F497D"/>
              </w:rPr>
              <w:t xml:space="preserve">Packets are created each night and the corresponding email is sent to the new hire/rehire. It is not created immediately after the hire action/EIN is created. If you have entered a hire action during the day, the packet won’t exist until that evening. </w:t>
            </w:r>
          </w:p>
          <w:p w:rsidR="00136ADD" w:rsidRPr="00136ADD" w:rsidRDefault="00136ADD" w:rsidP="00136ADD">
            <w:pPr>
              <w:pStyle w:val="ListParagraph"/>
              <w:numPr>
                <w:ilvl w:val="0"/>
                <w:numId w:val="1"/>
              </w:numPr>
              <w:cnfStyle w:val="000000000000" w:firstRow="0" w:lastRow="0" w:firstColumn="0" w:lastColumn="0" w:oddVBand="0" w:evenVBand="0" w:oddHBand="0" w:evenHBand="0" w:firstRowFirstColumn="0" w:firstRowLastColumn="0" w:lastRowFirstColumn="0" w:lastRowLastColumn="0"/>
              <w:rPr>
                <w:color w:val="1F497D"/>
              </w:rPr>
            </w:pPr>
            <w:r w:rsidRPr="00136ADD">
              <w:rPr>
                <w:color w:val="1F497D"/>
              </w:rPr>
              <w:t>If there is an urgent need to create a packet immediately, you may create a manual packet in Onboard AZ, however, you must use the EIN as the login (do not click auto-create user name) so the data will stay in sync. If the hire action is later entered in Talent Acquisition after your manual packet was created, a duplicate packet will be created in Onboard AZ and you will need to cancel one of the packets in Onboard AZ.</w:t>
            </w:r>
          </w:p>
          <w:p w:rsidR="00136ADD" w:rsidRPr="00136ADD" w:rsidRDefault="00136ADD" w:rsidP="00BC76E6">
            <w:pPr>
              <w:pStyle w:val="ListParagraph"/>
              <w:numPr>
                <w:ilvl w:val="0"/>
                <w:numId w:val="1"/>
              </w:numPr>
              <w:cnfStyle w:val="000000000000" w:firstRow="0" w:lastRow="0" w:firstColumn="0" w:lastColumn="0" w:oddVBand="0" w:evenVBand="0" w:oddHBand="0" w:evenHBand="0" w:firstRowFirstColumn="0" w:firstRowLastColumn="0" w:lastRowFirstColumn="0" w:lastRowLastColumn="0"/>
              <w:rPr>
                <w:color w:val="1F497D"/>
              </w:rPr>
            </w:pPr>
            <w:r w:rsidRPr="00136ADD">
              <w:rPr>
                <w:color w:val="1F497D"/>
              </w:rPr>
              <w:t>Please note that packets are not created automatically for Interagency Transfers at this time.</w:t>
            </w:r>
          </w:p>
        </w:tc>
      </w:tr>
    </w:tbl>
    <w:p w:rsidR="00136ADD" w:rsidRDefault="00136ADD" w:rsidP="00136ADD"/>
    <w:p w:rsidR="00D74BB8" w:rsidRDefault="00D74BB8"/>
    <w:sectPr w:rsidR="00D74BB8">
      <w:headerReference w:type="default" r:id="rId18"/>
      <w:foot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B25B3" w:rsidRDefault="004B25B3" w:rsidP="00D74BB8">
      <w:pPr>
        <w:spacing w:after="0" w:line="240" w:lineRule="auto"/>
      </w:pPr>
      <w:r>
        <w:separator/>
      </w:r>
    </w:p>
  </w:endnote>
  <w:endnote w:type="continuationSeparator" w:id="0">
    <w:p w:rsidR="004B25B3" w:rsidRDefault="004B25B3" w:rsidP="00D74B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09680485"/>
      <w:docPartObj>
        <w:docPartGallery w:val="Page Numbers (Bottom of Page)"/>
        <w:docPartUnique/>
      </w:docPartObj>
    </w:sdtPr>
    <w:sdtEndPr>
      <w:rPr>
        <w:noProof/>
      </w:rPr>
    </w:sdtEndPr>
    <w:sdtContent>
      <w:p w:rsidR="00B74FEB" w:rsidRDefault="00B74FEB" w:rsidP="00B74FEB">
        <w:pPr>
          <w:pStyle w:val="Footer"/>
          <w:jc w:val="right"/>
        </w:pPr>
        <w:r>
          <w:fldChar w:fldCharType="begin"/>
        </w:r>
        <w:r>
          <w:instrText xml:space="preserve"> PAGE   \* MERGEFORMAT </w:instrText>
        </w:r>
        <w:r>
          <w:fldChar w:fldCharType="separate"/>
        </w:r>
        <w:r w:rsidR="003F26F2">
          <w:rPr>
            <w:noProof/>
          </w:rPr>
          <w:t>2</w:t>
        </w:r>
        <w:r>
          <w:rPr>
            <w:noProof/>
          </w:rPr>
          <w:fldChar w:fldCharType="end"/>
        </w:r>
      </w:p>
    </w:sdtContent>
  </w:sdt>
  <w:p w:rsidR="00B74FEB" w:rsidRDefault="00B74F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B25B3" w:rsidRDefault="004B25B3" w:rsidP="00D74BB8">
      <w:pPr>
        <w:spacing w:after="0" w:line="240" w:lineRule="auto"/>
      </w:pPr>
      <w:r>
        <w:separator/>
      </w:r>
    </w:p>
  </w:footnote>
  <w:footnote w:type="continuationSeparator" w:id="0">
    <w:p w:rsidR="004B25B3" w:rsidRDefault="004B25B3" w:rsidP="00D74BB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4BB8" w:rsidRPr="00D74BB8" w:rsidRDefault="00D74BB8" w:rsidP="00D74BB8">
    <w:pPr>
      <w:jc w:val="center"/>
      <w:rPr>
        <w:b/>
        <w:sz w:val="28"/>
        <w:szCs w:val="28"/>
      </w:rPr>
    </w:pPr>
    <w:r w:rsidRPr="00D74BB8">
      <w:rPr>
        <w:b/>
        <w:sz w:val="28"/>
        <w:szCs w:val="28"/>
      </w:rPr>
      <w:t>Frequently Asked Questions</w:t>
    </w:r>
  </w:p>
  <w:p w:rsidR="00D74BB8" w:rsidRDefault="00D74BB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CE132B0"/>
    <w:multiLevelType w:val="hybridMultilevel"/>
    <w:tmpl w:val="719E33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9F50D29"/>
    <w:multiLevelType w:val="hybridMultilevel"/>
    <w:tmpl w:val="565A44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4BB8"/>
    <w:rsid w:val="000B6A0C"/>
    <w:rsid w:val="00136ADD"/>
    <w:rsid w:val="00140895"/>
    <w:rsid w:val="003F26F2"/>
    <w:rsid w:val="00440B7D"/>
    <w:rsid w:val="00452CE0"/>
    <w:rsid w:val="004B25B3"/>
    <w:rsid w:val="005F4FBA"/>
    <w:rsid w:val="006240F7"/>
    <w:rsid w:val="006948BB"/>
    <w:rsid w:val="007B0004"/>
    <w:rsid w:val="007B2AEF"/>
    <w:rsid w:val="007D1785"/>
    <w:rsid w:val="008568A0"/>
    <w:rsid w:val="00B74FEB"/>
    <w:rsid w:val="00D628B8"/>
    <w:rsid w:val="00D74B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7184E7D-7786-42FF-A8AF-5610B6E461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6948B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74B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74B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4BB8"/>
    <w:rPr>
      <w:rFonts w:ascii="Tahoma" w:hAnsi="Tahoma" w:cs="Tahoma"/>
      <w:sz w:val="16"/>
      <w:szCs w:val="16"/>
    </w:rPr>
  </w:style>
  <w:style w:type="table" w:styleId="LightShading-Accent1">
    <w:name w:val="Light Shading Accent 1"/>
    <w:basedOn w:val="TableNormal"/>
    <w:uiPriority w:val="60"/>
    <w:rsid w:val="00D74BB8"/>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Header">
    <w:name w:val="header"/>
    <w:basedOn w:val="Normal"/>
    <w:link w:val="HeaderChar"/>
    <w:uiPriority w:val="99"/>
    <w:unhideWhenUsed/>
    <w:rsid w:val="00D74BB8"/>
    <w:pPr>
      <w:tabs>
        <w:tab w:val="center" w:pos="4680"/>
        <w:tab w:val="right" w:pos="9360"/>
      </w:tabs>
      <w:spacing w:after="0" w:line="240" w:lineRule="auto"/>
    </w:pPr>
  </w:style>
  <w:style w:type="character" w:customStyle="1" w:styleId="HeaderChar">
    <w:name w:val="Header Char"/>
    <w:basedOn w:val="DefaultParagraphFont"/>
    <w:link w:val="Header"/>
    <w:uiPriority w:val="99"/>
    <w:rsid w:val="00D74BB8"/>
  </w:style>
  <w:style w:type="paragraph" w:styleId="Footer">
    <w:name w:val="footer"/>
    <w:basedOn w:val="Normal"/>
    <w:link w:val="FooterChar"/>
    <w:uiPriority w:val="99"/>
    <w:unhideWhenUsed/>
    <w:rsid w:val="00D74BB8"/>
    <w:pPr>
      <w:tabs>
        <w:tab w:val="center" w:pos="4680"/>
        <w:tab w:val="right" w:pos="9360"/>
      </w:tabs>
      <w:spacing w:after="0" w:line="240" w:lineRule="auto"/>
    </w:pPr>
  </w:style>
  <w:style w:type="character" w:customStyle="1" w:styleId="FooterChar">
    <w:name w:val="Footer Char"/>
    <w:basedOn w:val="DefaultParagraphFont"/>
    <w:link w:val="Footer"/>
    <w:uiPriority w:val="99"/>
    <w:rsid w:val="00D74BB8"/>
  </w:style>
  <w:style w:type="character" w:customStyle="1" w:styleId="Heading1Char">
    <w:name w:val="Heading 1 Char"/>
    <w:basedOn w:val="DefaultParagraphFont"/>
    <w:link w:val="Heading1"/>
    <w:uiPriority w:val="9"/>
    <w:rsid w:val="006948BB"/>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6948BB"/>
    <w:pPr>
      <w:outlineLvl w:val="9"/>
    </w:pPr>
    <w:rPr>
      <w:lang w:eastAsia="ja-JP"/>
    </w:rPr>
  </w:style>
  <w:style w:type="paragraph" w:styleId="TOC1">
    <w:name w:val="toc 1"/>
    <w:basedOn w:val="Normal"/>
    <w:next w:val="Normal"/>
    <w:autoRedefine/>
    <w:uiPriority w:val="39"/>
    <w:unhideWhenUsed/>
    <w:rsid w:val="006948BB"/>
    <w:pPr>
      <w:spacing w:after="100"/>
    </w:pPr>
  </w:style>
  <w:style w:type="character" w:styleId="Hyperlink">
    <w:name w:val="Hyperlink"/>
    <w:basedOn w:val="DefaultParagraphFont"/>
    <w:uiPriority w:val="99"/>
    <w:unhideWhenUsed/>
    <w:rsid w:val="006948BB"/>
    <w:rPr>
      <w:color w:val="0000FF" w:themeColor="hyperlink"/>
      <w:u w:val="single"/>
    </w:rPr>
  </w:style>
  <w:style w:type="table" w:styleId="LightShading-Accent5">
    <w:name w:val="Light Shading Accent 5"/>
    <w:basedOn w:val="TableNormal"/>
    <w:uiPriority w:val="60"/>
    <w:rsid w:val="006948BB"/>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MediumList2-Accent1">
    <w:name w:val="Medium List 2 Accent 1"/>
    <w:basedOn w:val="TableNormal"/>
    <w:uiPriority w:val="66"/>
    <w:rsid w:val="006948B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Accent1">
    <w:name w:val="Medium Shading 1 Accent 1"/>
    <w:basedOn w:val="TableNormal"/>
    <w:uiPriority w:val="63"/>
    <w:rsid w:val="007B2AEF"/>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2-Accent1">
    <w:name w:val="Medium Shading 2 Accent 1"/>
    <w:basedOn w:val="TableNormal"/>
    <w:uiPriority w:val="64"/>
    <w:rsid w:val="007B2AE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ListParagraph">
    <w:name w:val="List Paragraph"/>
    <w:basedOn w:val="Normal"/>
    <w:uiPriority w:val="34"/>
    <w:qFormat/>
    <w:rsid w:val="007D178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79486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1BDE40-DF79-4DC4-B585-2E9197CBAA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927</Words>
  <Characters>5284</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Camille Lawrence</dc:creator>
  <cp:lastModifiedBy>Camille Lawrence</cp:lastModifiedBy>
  <cp:revision>2</cp:revision>
  <dcterms:created xsi:type="dcterms:W3CDTF">2018-08-23T15:21:00Z</dcterms:created>
  <dcterms:modified xsi:type="dcterms:W3CDTF">2018-08-23T15:21:00Z</dcterms:modified>
</cp:coreProperties>
</file>